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E1F" w:rsidRDefault="00C1546B" w:rsidP="003D16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 wp14:anchorId="355DFC53" wp14:editId="71A5C61B">
            <wp:extent cx="1590675" cy="798148"/>
            <wp:effectExtent l="0" t="0" r="0" b="0"/>
            <wp:docPr id="1" name="Immagine 1" descr="\\psf\Home\Desktop\Logo MW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psf\Home\Desktop\Logo MW RG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245" cy="803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E1F" w:rsidRPr="00BB4F6E" w:rsidRDefault="00677E1F" w:rsidP="003D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BE1617" w:rsidRPr="00C1546B" w:rsidRDefault="00BE1617" w:rsidP="003D167D">
      <w:pPr>
        <w:spacing w:after="0" w:line="240" w:lineRule="auto"/>
        <w:rPr>
          <w:rFonts w:ascii="Futura Md BT" w:hAnsi="Futura Md BT" w:cs="Times New Roman"/>
          <w:b/>
          <w:sz w:val="36"/>
          <w:szCs w:val="36"/>
          <w:lang w:val="en-GB"/>
        </w:rPr>
      </w:pPr>
      <w:r w:rsidRPr="00C1546B">
        <w:rPr>
          <w:rFonts w:ascii="Futura Md BT" w:hAnsi="Futura Md BT" w:cs="Times New Roman"/>
          <w:b/>
          <w:sz w:val="36"/>
          <w:szCs w:val="36"/>
          <w:lang w:val="en-GB"/>
        </w:rPr>
        <w:t>Pneumatic</w:t>
      </w:r>
      <w:r w:rsidR="00BB4F6E" w:rsidRPr="00C1546B">
        <w:rPr>
          <w:rFonts w:ascii="Futura Md BT" w:hAnsi="Futura Md BT" w:cs="Times New Roman"/>
          <w:b/>
          <w:sz w:val="36"/>
          <w:szCs w:val="36"/>
          <w:lang w:val="en-GB"/>
        </w:rPr>
        <w:t>s for bottling</w:t>
      </w:r>
      <w:r w:rsidRPr="00C1546B">
        <w:rPr>
          <w:rFonts w:ascii="Futura Md BT" w:hAnsi="Futura Md BT" w:cs="Times New Roman"/>
          <w:b/>
          <w:sz w:val="36"/>
          <w:szCs w:val="36"/>
          <w:lang w:val="en-GB"/>
        </w:rPr>
        <w:tab/>
      </w:r>
    </w:p>
    <w:p w:rsidR="003D167D" w:rsidRPr="00BB4F6E" w:rsidRDefault="003D167D" w:rsidP="003D16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3D167D" w:rsidRPr="00C1546B" w:rsidRDefault="003D167D" w:rsidP="003D167D">
      <w:pPr>
        <w:spacing w:after="0" w:line="240" w:lineRule="auto"/>
        <w:rPr>
          <w:rFonts w:ascii="Futura Lt BT" w:hAnsi="Futura Lt BT" w:cs="Times New Roman"/>
          <w:b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b/>
          <w:sz w:val="24"/>
          <w:szCs w:val="24"/>
          <w:lang w:val="en-GB"/>
        </w:rPr>
        <w:t>Giorgio Guzzoni</w:t>
      </w:r>
    </w:p>
    <w:p w:rsidR="003D167D" w:rsidRPr="00C1546B" w:rsidRDefault="00BB4F6E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sz w:val="24"/>
          <w:szCs w:val="24"/>
          <w:lang w:val="en-GB"/>
        </w:rPr>
        <w:t>Product manager</w:t>
      </w:r>
      <w:r w:rsidR="00677E1F" w:rsidRPr="00C1546B">
        <w:rPr>
          <w:rFonts w:ascii="Futura Lt BT" w:hAnsi="Futura Lt BT" w:cs="Times New Roman"/>
          <w:sz w:val="24"/>
          <w:szCs w:val="24"/>
          <w:lang w:val="en-GB"/>
        </w:rPr>
        <w:t>,</w:t>
      </w:r>
      <w:r w:rsidR="003D167D" w:rsidRPr="00C1546B">
        <w:rPr>
          <w:rFonts w:ascii="Futura Lt BT" w:hAnsi="Futura Lt BT" w:cs="Times New Roman"/>
          <w:sz w:val="24"/>
          <w:szCs w:val="24"/>
          <w:lang w:val="en-GB"/>
        </w:rPr>
        <w:t xml:space="preserve"> Metal Work</w:t>
      </w:r>
      <w:r w:rsidR="00677E1F" w:rsidRPr="00C1546B">
        <w:rPr>
          <w:rFonts w:ascii="Futura Lt BT" w:hAnsi="Futura Lt BT" w:cs="Times New Roman"/>
          <w:sz w:val="24"/>
          <w:szCs w:val="24"/>
          <w:lang w:val="en-GB"/>
        </w:rPr>
        <w:t xml:space="preserve"> Spa</w:t>
      </w:r>
    </w:p>
    <w:p w:rsidR="003D167D" w:rsidRPr="00C1546B" w:rsidRDefault="003D167D" w:rsidP="003D167D">
      <w:pPr>
        <w:spacing w:after="0" w:line="240" w:lineRule="auto"/>
        <w:rPr>
          <w:rFonts w:ascii="Futura Lt BT" w:hAnsi="Futura Lt BT" w:cs="Times New Roman"/>
          <w:i/>
          <w:sz w:val="24"/>
          <w:szCs w:val="24"/>
          <w:lang w:val="en-GB"/>
        </w:rPr>
      </w:pPr>
    </w:p>
    <w:p w:rsidR="008E56A2" w:rsidRPr="00C1546B" w:rsidRDefault="00BB4F6E" w:rsidP="003D167D">
      <w:pPr>
        <w:spacing w:after="0" w:line="240" w:lineRule="auto"/>
        <w:rPr>
          <w:rFonts w:ascii="Futura Lt BT" w:hAnsi="Futura Lt BT" w:cs="Times New Roman"/>
          <w:i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i/>
          <w:sz w:val="24"/>
          <w:szCs w:val="24"/>
          <w:lang w:val="en-GB"/>
        </w:rPr>
        <w:t>The world of bottling machines and plants is very wide</w:t>
      </w:r>
      <w:r w:rsidR="003164EB" w:rsidRPr="00C1546B">
        <w:rPr>
          <w:rFonts w:ascii="Futura Lt BT" w:hAnsi="Futura Lt BT" w:cs="Times New Roman"/>
          <w:i/>
          <w:sz w:val="24"/>
          <w:szCs w:val="24"/>
          <w:lang w:val="en-GB"/>
        </w:rPr>
        <w:t xml:space="preserve">; </w:t>
      </w:r>
      <w:r w:rsidRPr="00C1546B">
        <w:rPr>
          <w:rFonts w:ascii="Futura Lt BT" w:hAnsi="Futura Lt BT" w:cs="Times New Roman"/>
          <w:i/>
          <w:sz w:val="24"/>
          <w:szCs w:val="24"/>
          <w:lang w:val="en-GB"/>
        </w:rPr>
        <w:t xml:space="preserve">the Italian industry holds a world prominence position </w:t>
      </w:r>
      <w:r w:rsidR="003164EB" w:rsidRPr="00C1546B">
        <w:rPr>
          <w:rFonts w:ascii="Futura Lt BT" w:hAnsi="Futura Lt BT" w:cs="Times New Roman"/>
          <w:i/>
          <w:sz w:val="24"/>
          <w:szCs w:val="24"/>
          <w:lang w:val="en-GB"/>
        </w:rPr>
        <w:t xml:space="preserve">in </w:t>
      </w:r>
      <w:r w:rsidRPr="00C1546B">
        <w:rPr>
          <w:rFonts w:ascii="Futura Lt BT" w:hAnsi="Futura Lt BT" w:cs="Times New Roman"/>
          <w:i/>
          <w:sz w:val="24"/>
          <w:szCs w:val="24"/>
          <w:lang w:val="en-GB"/>
        </w:rPr>
        <w:t>it</w:t>
      </w:r>
      <w:r w:rsidR="003164EB" w:rsidRPr="00C1546B">
        <w:rPr>
          <w:rFonts w:ascii="Futura Lt BT" w:hAnsi="Futura Lt BT" w:cs="Times New Roman"/>
          <w:i/>
          <w:sz w:val="24"/>
          <w:szCs w:val="24"/>
          <w:lang w:val="en-GB"/>
        </w:rPr>
        <w:t xml:space="preserve">. </w:t>
      </w:r>
      <w:r w:rsidRPr="00C1546B">
        <w:rPr>
          <w:rFonts w:ascii="Futura Lt BT" w:hAnsi="Futura Lt BT" w:cs="Times New Roman"/>
          <w:i/>
          <w:sz w:val="24"/>
          <w:szCs w:val="24"/>
          <w:lang w:val="en-GB"/>
        </w:rPr>
        <w:t>Pneumatic components to be used must satisfy requisites of reliability and, in many cases, of high speed to meet the exasperate productivity demanded by the market</w:t>
      </w:r>
      <w:r w:rsidR="003164EB" w:rsidRPr="00C1546B">
        <w:rPr>
          <w:rFonts w:ascii="Futura Lt BT" w:hAnsi="Futura Lt BT" w:cs="Times New Roman"/>
          <w:i/>
          <w:sz w:val="24"/>
          <w:szCs w:val="24"/>
          <w:lang w:val="en-GB"/>
        </w:rPr>
        <w:t xml:space="preserve">. </w:t>
      </w:r>
      <w:r w:rsidRPr="00C1546B">
        <w:rPr>
          <w:rFonts w:ascii="Futura Lt BT" w:hAnsi="Futura Lt BT" w:cs="Times New Roman"/>
          <w:i/>
          <w:sz w:val="24"/>
          <w:szCs w:val="24"/>
          <w:lang w:val="en-GB"/>
        </w:rPr>
        <w:t xml:space="preserve">The choice of materials and treatments must be suitable for the single zones of the plant, in contact or not with the food and/or with </w:t>
      </w:r>
      <w:r w:rsidR="003164EB" w:rsidRPr="00C1546B">
        <w:rPr>
          <w:rFonts w:ascii="Futura Lt BT" w:hAnsi="Futura Lt BT" w:cs="Times New Roman"/>
          <w:i/>
          <w:sz w:val="24"/>
          <w:szCs w:val="24"/>
          <w:lang w:val="en-GB"/>
        </w:rPr>
        <w:t>detergent</w:t>
      </w:r>
      <w:r w:rsidRPr="00C1546B">
        <w:rPr>
          <w:rFonts w:ascii="Futura Lt BT" w:hAnsi="Futura Lt BT" w:cs="Times New Roman"/>
          <w:i/>
          <w:sz w:val="24"/>
          <w:szCs w:val="24"/>
          <w:lang w:val="en-GB"/>
        </w:rPr>
        <w:t>s</w:t>
      </w:r>
      <w:r w:rsidR="003164EB" w:rsidRPr="00C1546B">
        <w:rPr>
          <w:rFonts w:ascii="Futura Lt BT" w:hAnsi="Futura Lt BT" w:cs="Times New Roman"/>
          <w:i/>
          <w:sz w:val="24"/>
          <w:szCs w:val="24"/>
          <w:lang w:val="en-GB"/>
        </w:rPr>
        <w:t xml:space="preserve">. </w:t>
      </w:r>
      <w:r w:rsidRPr="00C1546B">
        <w:rPr>
          <w:rFonts w:ascii="Futura Lt BT" w:hAnsi="Futura Lt BT" w:cs="Times New Roman"/>
          <w:i/>
          <w:sz w:val="24"/>
          <w:szCs w:val="24"/>
          <w:lang w:val="en-GB"/>
        </w:rPr>
        <w:t>Today applications with electrical cylinders, instead of pneumatic ones, are emerging</w:t>
      </w:r>
      <w:r w:rsidR="003164EB" w:rsidRPr="00C1546B">
        <w:rPr>
          <w:rFonts w:ascii="Futura Lt BT" w:hAnsi="Futura Lt BT" w:cs="Times New Roman"/>
          <w:i/>
          <w:sz w:val="24"/>
          <w:szCs w:val="24"/>
          <w:lang w:val="en-GB"/>
        </w:rPr>
        <w:t>.</w:t>
      </w:r>
    </w:p>
    <w:p w:rsidR="003D167D" w:rsidRPr="00C1546B" w:rsidRDefault="003D167D" w:rsidP="003D167D">
      <w:pPr>
        <w:spacing w:after="0" w:line="240" w:lineRule="auto"/>
        <w:rPr>
          <w:rFonts w:ascii="Futura Lt BT" w:hAnsi="Futura Lt BT" w:cs="Times New Roman"/>
          <w:b/>
          <w:color w:val="FF6600"/>
          <w:sz w:val="24"/>
          <w:szCs w:val="24"/>
          <w:lang w:val="en-GB"/>
        </w:rPr>
      </w:pPr>
    </w:p>
    <w:p w:rsidR="008E56A2" w:rsidRPr="00C1546B" w:rsidRDefault="00BB4F6E" w:rsidP="003D167D">
      <w:pPr>
        <w:spacing w:after="0" w:line="240" w:lineRule="auto"/>
        <w:rPr>
          <w:rFonts w:ascii="Futura Lt BT" w:hAnsi="Futura Lt BT" w:cs="Times New Roman"/>
          <w:b/>
          <w:color w:val="000000" w:themeColor="text1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b/>
          <w:color w:val="000000" w:themeColor="text1"/>
          <w:sz w:val="24"/>
          <w:szCs w:val="24"/>
          <w:lang w:val="en-GB"/>
        </w:rPr>
        <w:t>What is bottling</w:t>
      </w:r>
      <w:r w:rsidR="00677E1F" w:rsidRPr="00C1546B">
        <w:rPr>
          <w:rFonts w:ascii="Futura Lt BT" w:hAnsi="Futura Lt BT" w:cs="Times New Roman"/>
          <w:b/>
          <w:color w:val="000000" w:themeColor="text1"/>
          <w:sz w:val="24"/>
          <w:szCs w:val="24"/>
          <w:lang w:val="en-GB"/>
        </w:rPr>
        <w:t>?</w:t>
      </w:r>
    </w:p>
    <w:p w:rsidR="00AB2620" w:rsidRPr="00C1546B" w:rsidRDefault="00BB4F6E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Perhaps those who </w:t>
      </w:r>
      <w:r w:rsidR="00DB1EED" w:rsidRPr="00C1546B">
        <w:rPr>
          <w:rFonts w:ascii="Futura Lt BT" w:hAnsi="Futura Lt BT" w:cs="Times New Roman"/>
          <w:sz w:val="24"/>
          <w:szCs w:val="24"/>
          <w:lang w:val="en-GB"/>
        </w:rPr>
        <w:t>d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o not operate in this sector, when thinking of bottling, imagine the situation represented in the opening drawing</w:t>
      </w:r>
      <w:r w:rsidR="00BE1617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Actually, still nowadays, some of us </w:t>
      </w:r>
      <w:r w:rsidR="00BE1617" w:rsidRPr="00C1546B">
        <w:rPr>
          <w:rFonts w:ascii="Futura Lt BT" w:hAnsi="Futura Lt BT" w:cs="Times New Roman"/>
          <w:sz w:val="24"/>
          <w:szCs w:val="24"/>
          <w:lang w:val="en-GB"/>
        </w:rPr>
        <w:t>(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I too</w:t>
      </w:r>
      <w:r w:rsidR="00AB2620" w:rsidRPr="00C1546B">
        <w:rPr>
          <w:rFonts w:ascii="Futura Lt BT" w:hAnsi="Futura Lt BT" w:cs="Times New Roman"/>
          <w:sz w:val="24"/>
          <w:szCs w:val="24"/>
          <w:lang w:val="en-GB"/>
        </w:rPr>
        <w:t xml:space="preserve">),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in the fresh environment of their cellar, relax while breathing the vapours that come out of wine while decanting it into thoroughly cleaned bottles</w:t>
      </w:r>
      <w:r w:rsidR="00BE1617" w:rsidRPr="00C1546B">
        <w:rPr>
          <w:rFonts w:ascii="Futura Lt BT" w:hAnsi="Futura Lt BT" w:cs="Times New Roman"/>
          <w:sz w:val="24"/>
          <w:szCs w:val="24"/>
          <w:lang w:val="en-GB"/>
        </w:rPr>
        <w:t>.</w:t>
      </w:r>
      <w:r w:rsidR="003D167D" w:rsidRPr="00C1546B">
        <w:rPr>
          <w:rFonts w:ascii="Futura Lt BT" w:hAnsi="Futura Lt BT" w:cs="Times New Roman"/>
          <w:sz w:val="24"/>
          <w:szCs w:val="24"/>
          <w:lang w:val="en-GB"/>
        </w:rPr>
        <w:t xml:space="preserve">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The industrial reality is very different</w:t>
      </w:r>
      <w:r w:rsidR="00233DC8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We generally deal with plants able to </w:t>
      </w:r>
      <w:r w:rsidR="00DB1EED" w:rsidRPr="00C1546B">
        <w:rPr>
          <w:rFonts w:ascii="Futura Lt BT" w:hAnsi="Futura Lt BT" w:cs="Times New Roman"/>
          <w:sz w:val="24"/>
          <w:szCs w:val="24"/>
          <w:lang w:val="en-GB"/>
        </w:rPr>
        <w:t xml:space="preserve">fill </w:t>
      </w:r>
      <w:r w:rsidR="00233DC8" w:rsidRPr="00C1546B">
        <w:rPr>
          <w:rFonts w:ascii="Futura Lt BT" w:hAnsi="Futura Lt BT" w:cs="Times New Roman"/>
          <w:sz w:val="24"/>
          <w:szCs w:val="24"/>
          <w:lang w:val="en-GB"/>
        </w:rPr>
        <w:t>3000 bott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les per hour and in the mineral water sector up to </w:t>
      </w:r>
      <w:r w:rsidR="00233DC8" w:rsidRPr="00C1546B">
        <w:rPr>
          <w:rFonts w:ascii="Futura Lt BT" w:hAnsi="Futura Lt BT" w:cs="Times New Roman"/>
          <w:sz w:val="24"/>
          <w:szCs w:val="24"/>
          <w:lang w:val="en-GB"/>
        </w:rPr>
        <w:t>90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,</w:t>
      </w:r>
      <w:r w:rsidR="00233DC8" w:rsidRPr="00C1546B">
        <w:rPr>
          <w:rFonts w:ascii="Futura Lt BT" w:hAnsi="Futura Lt BT" w:cs="Times New Roman"/>
          <w:sz w:val="24"/>
          <w:szCs w:val="24"/>
          <w:lang w:val="en-GB"/>
        </w:rPr>
        <w:t>000 bott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les per hour</w:t>
      </w:r>
      <w:r w:rsidR="00233DC8" w:rsidRPr="00C1546B">
        <w:rPr>
          <w:rFonts w:ascii="Futura Lt BT" w:hAnsi="Futura Lt BT" w:cs="Times New Roman"/>
          <w:sz w:val="24"/>
          <w:szCs w:val="24"/>
          <w:lang w:val="en-GB"/>
        </w:rPr>
        <w:t>.</w:t>
      </w:r>
    </w:p>
    <w:p w:rsidR="00233DC8" w:rsidRPr="00C1546B" w:rsidRDefault="00BB4F6E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sz w:val="24"/>
          <w:szCs w:val="24"/>
          <w:lang w:val="en-GB"/>
        </w:rPr>
        <w:t>It is a very wide and diversified world</w:t>
      </w:r>
      <w:r w:rsidR="00233DC8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Solutions are different depending on the treated fluid</w:t>
      </w:r>
      <w:r w:rsidR="00233DC8" w:rsidRPr="00C1546B">
        <w:rPr>
          <w:rFonts w:ascii="Futura Lt BT" w:hAnsi="Futura Lt BT" w:cs="Times New Roman"/>
          <w:sz w:val="24"/>
          <w:szCs w:val="24"/>
          <w:lang w:val="en-GB"/>
        </w:rPr>
        <w:t xml:space="preserve">: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wine, water, milk, beverages, juices and oil</w:t>
      </w:r>
      <w:r w:rsidR="00233DC8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="00CA51E4" w:rsidRPr="00C1546B">
        <w:rPr>
          <w:rFonts w:ascii="Futura Lt BT" w:hAnsi="Futura Lt BT" w:cs="Times New Roman"/>
          <w:sz w:val="24"/>
          <w:szCs w:val="24"/>
          <w:lang w:val="en-GB"/>
        </w:rPr>
        <w:t xml:space="preserve">Besides, they are </w:t>
      </w:r>
      <w:r w:rsidR="00DB1EED" w:rsidRPr="00C1546B">
        <w:rPr>
          <w:rFonts w:ascii="Futura Lt BT" w:hAnsi="Futura Lt BT" w:cs="Times New Roman"/>
          <w:sz w:val="24"/>
          <w:szCs w:val="24"/>
          <w:lang w:val="en-GB"/>
        </w:rPr>
        <w:t xml:space="preserve">very different </w:t>
      </w:r>
      <w:r w:rsidR="00CA51E4" w:rsidRPr="00C1546B">
        <w:rPr>
          <w:rFonts w:ascii="Futura Lt BT" w:hAnsi="Futura Lt BT" w:cs="Times New Roman"/>
          <w:sz w:val="24"/>
          <w:szCs w:val="24"/>
          <w:lang w:val="en-GB"/>
        </w:rPr>
        <w:t>depending on the container</w:t>
      </w:r>
      <w:r w:rsidR="00233DC8" w:rsidRPr="00C1546B">
        <w:rPr>
          <w:rFonts w:ascii="Futura Lt BT" w:hAnsi="Futura Lt BT" w:cs="Times New Roman"/>
          <w:sz w:val="24"/>
          <w:szCs w:val="24"/>
          <w:lang w:val="en-GB"/>
        </w:rPr>
        <w:t xml:space="preserve">: </w:t>
      </w:r>
      <w:r w:rsidR="00CA51E4" w:rsidRPr="00C1546B">
        <w:rPr>
          <w:rFonts w:ascii="Futura Lt BT" w:hAnsi="Futura Lt BT" w:cs="Times New Roman"/>
          <w:sz w:val="24"/>
          <w:szCs w:val="24"/>
          <w:lang w:val="en-GB"/>
        </w:rPr>
        <w:t>glass, polyethylene, aluminium and steel</w:t>
      </w:r>
      <w:r w:rsidR="00233DC8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</w:p>
    <w:p w:rsidR="00723E48" w:rsidRPr="00C1546B" w:rsidRDefault="00CA51E4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The bottling, or </w:t>
      </w:r>
      <w:r w:rsidR="00723E48" w:rsidRPr="00C1546B">
        <w:rPr>
          <w:rFonts w:ascii="Futura Lt BT" w:hAnsi="Futura Lt BT" w:cs="Times New Roman"/>
          <w:sz w:val="24"/>
          <w:szCs w:val="24"/>
          <w:lang w:val="en-GB"/>
        </w:rPr>
        <w:t xml:space="preserve">“filling”,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is the central part of very complex processes</w:t>
      </w:r>
      <w:r w:rsidR="00723E48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They start from the container production, for instance the creation of the </w:t>
      </w:r>
      <w:r w:rsidR="00723E48" w:rsidRPr="00C1546B">
        <w:rPr>
          <w:rFonts w:ascii="Futura Lt BT" w:hAnsi="Futura Lt BT" w:cs="Times New Roman"/>
          <w:sz w:val="24"/>
          <w:szCs w:val="24"/>
          <w:lang w:val="en-GB"/>
        </w:rPr>
        <w:t>PET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 bottle</w:t>
      </w:r>
      <w:r w:rsidR="00723E48" w:rsidRPr="00C1546B">
        <w:rPr>
          <w:rFonts w:ascii="Futura Lt BT" w:hAnsi="Futura Lt BT" w:cs="Times New Roman"/>
          <w:sz w:val="24"/>
          <w:szCs w:val="24"/>
          <w:lang w:val="en-GB"/>
        </w:rPr>
        <w:t>; in cert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ain cases there </w:t>
      </w:r>
      <w:r w:rsidR="00DB1EED" w:rsidRPr="00C1546B">
        <w:rPr>
          <w:rFonts w:ascii="Futura Lt BT" w:hAnsi="Futura Lt BT" w:cs="Times New Roman"/>
          <w:sz w:val="24"/>
          <w:szCs w:val="24"/>
          <w:lang w:val="en-GB"/>
        </w:rPr>
        <w:t xml:space="preserve">is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a sanitization phase; there is the real filling; the closure with the </w:t>
      </w:r>
      <w:r w:rsidR="00132F2B" w:rsidRPr="00C1546B">
        <w:rPr>
          <w:rFonts w:ascii="Futura Lt BT" w:hAnsi="Futura Lt BT" w:cs="Times New Roman"/>
          <w:sz w:val="24"/>
          <w:szCs w:val="24"/>
          <w:lang w:val="en-GB"/>
        </w:rPr>
        <w:t>cap</w:t>
      </w:r>
      <w:r w:rsidR="00723E48" w:rsidRPr="00C1546B">
        <w:rPr>
          <w:rFonts w:ascii="Futura Lt BT" w:hAnsi="Futura Lt BT" w:cs="Times New Roman"/>
          <w:sz w:val="24"/>
          <w:szCs w:val="24"/>
          <w:lang w:val="en-GB"/>
        </w:rPr>
        <w:t xml:space="preserve">; </w:t>
      </w:r>
      <w:r w:rsidR="00132F2B" w:rsidRPr="00C1546B">
        <w:rPr>
          <w:rFonts w:ascii="Futura Lt BT" w:hAnsi="Futura Lt BT" w:cs="Times New Roman"/>
          <w:sz w:val="24"/>
          <w:szCs w:val="24"/>
          <w:lang w:val="en-GB"/>
        </w:rPr>
        <w:t xml:space="preserve">there </w:t>
      </w:r>
      <w:r w:rsidR="00DB1EED" w:rsidRPr="00C1546B">
        <w:rPr>
          <w:rFonts w:ascii="Futura Lt BT" w:hAnsi="Futura Lt BT" w:cs="Times New Roman"/>
          <w:sz w:val="24"/>
          <w:szCs w:val="24"/>
          <w:lang w:val="en-GB"/>
        </w:rPr>
        <w:t xml:space="preserve">are </w:t>
      </w:r>
      <w:r w:rsidR="00132F2B" w:rsidRPr="00C1546B">
        <w:rPr>
          <w:rFonts w:ascii="Futura Lt BT" w:hAnsi="Futura Lt BT" w:cs="Times New Roman"/>
          <w:sz w:val="24"/>
          <w:szCs w:val="24"/>
          <w:lang w:val="en-GB"/>
        </w:rPr>
        <w:t>the labelling and the packaging phases</w:t>
      </w:r>
      <w:r w:rsidR="00723E48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="00132F2B" w:rsidRPr="00C1546B">
        <w:rPr>
          <w:rFonts w:ascii="Futura Lt BT" w:hAnsi="Futura Lt BT" w:cs="Times New Roman"/>
          <w:sz w:val="24"/>
          <w:szCs w:val="24"/>
          <w:lang w:val="en-GB"/>
        </w:rPr>
        <w:t>All those steps must be carried out in conformity with food safety criteria</w:t>
      </w:r>
      <w:r w:rsidR="00723E48" w:rsidRPr="00C1546B">
        <w:rPr>
          <w:rFonts w:ascii="Futura Lt BT" w:hAnsi="Futura Lt BT" w:cs="Times New Roman"/>
          <w:sz w:val="24"/>
          <w:szCs w:val="24"/>
          <w:lang w:val="en-GB"/>
        </w:rPr>
        <w:t xml:space="preserve">, </w:t>
      </w:r>
      <w:r w:rsidR="00132F2B" w:rsidRPr="00C1546B">
        <w:rPr>
          <w:rFonts w:ascii="Futura Lt BT" w:hAnsi="Futura Lt BT" w:cs="Times New Roman"/>
          <w:sz w:val="24"/>
          <w:szCs w:val="24"/>
          <w:lang w:val="en-GB"/>
        </w:rPr>
        <w:t>the certification</w:t>
      </w:r>
      <w:r w:rsidR="00DB1EED" w:rsidRPr="00C1546B">
        <w:rPr>
          <w:rFonts w:ascii="Futura Lt BT" w:hAnsi="Futura Lt BT" w:cs="Times New Roman"/>
          <w:sz w:val="24"/>
          <w:szCs w:val="24"/>
          <w:lang w:val="en-GB"/>
        </w:rPr>
        <w:t>s</w:t>
      </w:r>
      <w:r w:rsidR="00132F2B" w:rsidRPr="00C1546B">
        <w:rPr>
          <w:rFonts w:ascii="Futura Lt BT" w:hAnsi="Futura Lt BT" w:cs="Times New Roman"/>
          <w:sz w:val="24"/>
          <w:szCs w:val="24"/>
          <w:lang w:val="en-GB"/>
        </w:rPr>
        <w:t xml:space="preserve"> according to the rules of single States and</w:t>
      </w:r>
      <w:r w:rsidR="00DB1EED" w:rsidRPr="00C1546B">
        <w:rPr>
          <w:rFonts w:ascii="Futura Lt BT" w:hAnsi="Futura Lt BT" w:cs="Times New Roman"/>
          <w:sz w:val="24"/>
          <w:szCs w:val="24"/>
          <w:lang w:val="en-GB"/>
        </w:rPr>
        <w:t>,</w:t>
      </w:r>
      <w:r w:rsidR="00132F2B" w:rsidRPr="00C1546B">
        <w:rPr>
          <w:rFonts w:ascii="Futura Lt BT" w:hAnsi="Futura Lt BT" w:cs="Times New Roman"/>
          <w:sz w:val="24"/>
          <w:szCs w:val="24"/>
          <w:lang w:val="en-GB"/>
        </w:rPr>
        <w:t xml:space="preserve"> in short</w:t>
      </w:r>
      <w:r w:rsidR="00DB1EED" w:rsidRPr="00C1546B">
        <w:rPr>
          <w:rFonts w:ascii="Futura Lt BT" w:hAnsi="Futura Lt BT" w:cs="Times New Roman"/>
          <w:sz w:val="24"/>
          <w:szCs w:val="24"/>
          <w:lang w:val="en-GB"/>
        </w:rPr>
        <w:t>,</w:t>
      </w:r>
      <w:r w:rsidR="00132F2B" w:rsidRPr="00C1546B">
        <w:rPr>
          <w:rFonts w:ascii="Futura Lt BT" w:hAnsi="Futura Lt BT" w:cs="Times New Roman"/>
          <w:sz w:val="24"/>
          <w:szCs w:val="24"/>
          <w:lang w:val="en-GB"/>
        </w:rPr>
        <w:t xml:space="preserve"> quality</w:t>
      </w:r>
      <w:r w:rsidR="00723E48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="00132F2B" w:rsidRPr="00C1546B">
        <w:rPr>
          <w:rFonts w:ascii="Futura Lt BT" w:hAnsi="Futura Lt BT" w:cs="Times New Roman"/>
          <w:sz w:val="24"/>
          <w:szCs w:val="24"/>
          <w:lang w:val="en-GB"/>
        </w:rPr>
        <w:t xml:space="preserve">Flexibility is </w:t>
      </w:r>
      <w:r w:rsidR="00DB1EED" w:rsidRPr="00C1546B">
        <w:rPr>
          <w:rFonts w:ascii="Futura Lt BT" w:hAnsi="Futura Lt BT" w:cs="Times New Roman"/>
          <w:sz w:val="24"/>
          <w:szCs w:val="24"/>
          <w:lang w:val="en-GB"/>
        </w:rPr>
        <w:t xml:space="preserve">a </w:t>
      </w:r>
      <w:r w:rsidR="00132F2B" w:rsidRPr="00C1546B">
        <w:rPr>
          <w:rFonts w:ascii="Futura Lt BT" w:hAnsi="Futura Lt BT" w:cs="Times New Roman"/>
          <w:sz w:val="24"/>
          <w:szCs w:val="24"/>
          <w:lang w:val="en-GB"/>
        </w:rPr>
        <w:t>requisite increasingly requested</w:t>
      </w:r>
      <w:r w:rsidR="00723E48" w:rsidRPr="00C1546B">
        <w:rPr>
          <w:rFonts w:ascii="Futura Lt BT" w:hAnsi="Futura Lt BT" w:cs="Times New Roman"/>
          <w:sz w:val="24"/>
          <w:szCs w:val="24"/>
          <w:lang w:val="en-GB"/>
        </w:rPr>
        <w:t xml:space="preserve">: </w:t>
      </w:r>
      <w:r w:rsidR="00132F2B" w:rsidRPr="00C1546B">
        <w:rPr>
          <w:rFonts w:ascii="Futura Lt BT" w:hAnsi="Futura Lt BT" w:cs="Times New Roman"/>
          <w:sz w:val="24"/>
          <w:szCs w:val="24"/>
          <w:lang w:val="en-GB"/>
        </w:rPr>
        <w:t>it is necessary to manufacture plants that can be reconfigured for different liquids</w:t>
      </w:r>
      <w:r w:rsidR="00723E48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="00132F2B" w:rsidRPr="00C1546B">
        <w:rPr>
          <w:rFonts w:ascii="Futura Lt BT" w:hAnsi="Futura Lt BT" w:cs="Times New Roman"/>
          <w:sz w:val="24"/>
          <w:szCs w:val="24"/>
          <w:lang w:val="en-GB"/>
        </w:rPr>
        <w:t>However, containers can change, too, in compliance with designers’ dictates and the market expectations</w:t>
      </w:r>
      <w:r w:rsidR="00723E48" w:rsidRPr="00C1546B">
        <w:rPr>
          <w:rFonts w:ascii="Futura Lt BT" w:hAnsi="Futura Lt BT" w:cs="Times New Roman"/>
          <w:sz w:val="24"/>
          <w:szCs w:val="24"/>
          <w:lang w:val="en-GB"/>
        </w:rPr>
        <w:t>.</w:t>
      </w:r>
      <w:r w:rsidR="003D167D" w:rsidRPr="00C1546B">
        <w:rPr>
          <w:rFonts w:ascii="Futura Lt BT" w:hAnsi="Futura Lt BT" w:cs="Times New Roman"/>
          <w:sz w:val="24"/>
          <w:szCs w:val="24"/>
          <w:lang w:val="en-GB"/>
        </w:rPr>
        <w:t xml:space="preserve"> </w:t>
      </w:r>
      <w:r w:rsidR="00723E48" w:rsidRPr="00C1546B">
        <w:rPr>
          <w:rFonts w:ascii="Futura Lt BT" w:hAnsi="Futura Lt BT" w:cs="Times New Roman"/>
          <w:i/>
          <w:sz w:val="24"/>
          <w:szCs w:val="24"/>
          <w:lang w:val="en-GB"/>
        </w:rPr>
        <w:t>Ital</w:t>
      </w:r>
      <w:r w:rsidR="00132F2B" w:rsidRPr="00C1546B">
        <w:rPr>
          <w:rFonts w:ascii="Futura Lt BT" w:hAnsi="Futura Lt BT" w:cs="Times New Roman"/>
          <w:i/>
          <w:sz w:val="24"/>
          <w:szCs w:val="24"/>
          <w:lang w:val="en-GB"/>
        </w:rPr>
        <w:t xml:space="preserve">y is </w:t>
      </w:r>
      <w:r w:rsidR="00723E48" w:rsidRPr="00C1546B">
        <w:rPr>
          <w:rFonts w:ascii="Futura Lt BT" w:hAnsi="Futura Lt BT" w:cs="Times New Roman"/>
          <w:i/>
          <w:sz w:val="24"/>
          <w:szCs w:val="24"/>
          <w:lang w:val="en-GB"/>
        </w:rPr>
        <w:t xml:space="preserve">leader in </w:t>
      </w:r>
      <w:r w:rsidR="00132F2B" w:rsidRPr="00C1546B">
        <w:rPr>
          <w:rFonts w:ascii="Futura Lt BT" w:hAnsi="Futura Lt BT" w:cs="Times New Roman"/>
          <w:i/>
          <w:sz w:val="24"/>
          <w:szCs w:val="24"/>
          <w:lang w:val="en-GB"/>
        </w:rPr>
        <w:t>this sector</w:t>
      </w:r>
      <w:r w:rsidR="00723E48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="00132F2B" w:rsidRPr="00C1546B">
        <w:rPr>
          <w:rFonts w:ascii="Futura Lt BT" w:hAnsi="Futura Lt BT" w:cs="Times New Roman"/>
          <w:sz w:val="24"/>
          <w:szCs w:val="24"/>
          <w:lang w:val="en-GB"/>
        </w:rPr>
        <w:t>In our Country are headquartered some of the biggest world manufacturers of bottling plants and machines</w:t>
      </w:r>
      <w:r w:rsidR="00723E48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="00132F2B" w:rsidRPr="00C1546B">
        <w:rPr>
          <w:rFonts w:ascii="Futura Lt BT" w:hAnsi="Futura Lt BT" w:cs="Times New Roman"/>
          <w:sz w:val="24"/>
          <w:szCs w:val="24"/>
          <w:lang w:val="en-GB"/>
        </w:rPr>
        <w:t>Besides, are Italian also the hundreds or perhaps the thousands of small and medium companies that can design and produce the most various machines or special sub-assemblies</w:t>
      </w:r>
      <w:r w:rsidR="00723E48" w:rsidRPr="00C1546B">
        <w:rPr>
          <w:rFonts w:ascii="Futura Lt BT" w:hAnsi="Futura Lt BT" w:cs="Times New Roman"/>
          <w:sz w:val="24"/>
          <w:szCs w:val="24"/>
          <w:lang w:val="en-GB"/>
        </w:rPr>
        <w:t>.</w:t>
      </w:r>
    </w:p>
    <w:p w:rsidR="003D167D" w:rsidRPr="00C1546B" w:rsidRDefault="003D167D" w:rsidP="003D167D">
      <w:pPr>
        <w:spacing w:after="0" w:line="240" w:lineRule="auto"/>
        <w:rPr>
          <w:rFonts w:ascii="Futura Lt BT" w:hAnsi="Futura Lt BT" w:cs="Times New Roman"/>
          <w:b/>
          <w:color w:val="FF6600"/>
          <w:sz w:val="24"/>
          <w:szCs w:val="24"/>
          <w:lang w:val="en-GB"/>
        </w:rPr>
      </w:pPr>
    </w:p>
    <w:p w:rsidR="00E131BD" w:rsidRPr="00C1546B" w:rsidRDefault="00E131BD" w:rsidP="003D167D">
      <w:pPr>
        <w:spacing w:after="0" w:line="240" w:lineRule="auto"/>
        <w:rPr>
          <w:rFonts w:ascii="Futura Lt BT" w:hAnsi="Futura Lt BT" w:cs="Times New Roman"/>
          <w:b/>
          <w:color w:val="000000" w:themeColor="text1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b/>
          <w:color w:val="000000" w:themeColor="text1"/>
          <w:sz w:val="24"/>
          <w:szCs w:val="24"/>
          <w:lang w:val="en-GB"/>
        </w:rPr>
        <w:t>C</w:t>
      </w:r>
      <w:r w:rsidR="00677E1F" w:rsidRPr="00C1546B">
        <w:rPr>
          <w:rFonts w:ascii="Futura Lt BT" w:hAnsi="Futura Lt BT" w:cs="Times New Roman"/>
          <w:b/>
          <w:color w:val="000000" w:themeColor="text1"/>
          <w:sz w:val="24"/>
          <w:szCs w:val="24"/>
          <w:lang w:val="en-GB"/>
        </w:rPr>
        <w:t>omponent</w:t>
      </w:r>
      <w:r w:rsidR="00132F2B" w:rsidRPr="00C1546B">
        <w:rPr>
          <w:rFonts w:ascii="Futura Lt BT" w:hAnsi="Futura Lt BT" w:cs="Times New Roman"/>
          <w:b/>
          <w:color w:val="000000" w:themeColor="text1"/>
          <w:sz w:val="24"/>
          <w:szCs w:val="24"/>
          <w:lang w:val="en-GB"/>
        </w:rPr>
        <w:t xml:space="preserve">s for bottling </w:t>
      </w:r>
    </w:p>
    <w:p w:rsidR="00723E48" w:rsidRPr="00C1546B" w:rsidRDefault="00132F2B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Are the pneumatic </w:t>
      </w:r>
      <w:r w:rsidR="00723E48" w:rsidRPr="00C1546B">
        <w:rPr>
          <w:rFonts w:ascii="Futura Lt BT" w:hAnsi="Futura Lt BT" w:cs="Times New Roman"/>
          <w:sz w:val="24"/>
          <w:szCs w:val="24"/>
          <w:lang w:val="en-GB"/>
        </w:rPr>
        <w:t>component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s for this sector different from those use</w:t>
      </w:r>
      <w:r w:rsidR="00172053" w:rsidRPr="00C1546B">
        <w:rPr>
          <w:rFonts w:ascii="Futura Lt BT" w:hAnsi="Futura Lt BT" w:cs="Times New Roman"/>
          <w:sz w:val="24"/>
          <w:szCs w:val="24"/>
          <w:lang w:val="en-GB"/>
        </w:rPr>
        <w:t>d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 elsewhere</w:t>
      </w:r>
      <w:r w:rsidR="00723E48" w:rsidRPr="00C1546B">
        <w:rPr>
          <w:rFonts w:ascii="Futura Lt BT" w:hAnsi="Futura Lt BT" w:cs="Times New Roman"/>
          <w:sz w:val="24"/>
          <w:szCs w:val="24"/>
          <w:lang w:val="en-GB"/>
        </w:rPr>
        <w:t xml:space="preserve">?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Yes and no</w:t>
      </w:r>
      <w:r w:rsidR="00723E48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We can also say “no” because if a component has been designed to perform dozen million </w:t>
      </w:r>
      <w:r w:rsidR="00FA0681" w:rsidRPr="00C1546B">
        <w:rPr>
          <w:rFonts w:ascii="Futura Lt BT" w:hAnsi="Futura Lt BT" w:cs="Times New Roman"/>
          <w:sz w:val="24"/>
          <w:szCs w:val="24"/>
          <w:lang w:val="en-GB"/>
        </w:rPr>
        <w:t xml:space="preserve">cycles without needing maintenance, granting high reliability and in conformity with European and </w:t>
      </w:r>
      <w:r w:rsidR="003163AF" w:rsidRPr="00C1546B">
        <w:rPr>
          <w:rFonts w:ascii="Futura Lt BT" w:hAnsi="Futura Lt BT" w:cs="Times New Roman"/>
          <w:sz w:val="24"/>
          <w:szCs w:val="24"/>
          <w:lang w:val="en-GB"/>
        </w:rPr>
        <w:t>ISO</w:t>
      </w:r>
      <w:r w:rsidR="00FA0681" w:rsidRPr="00C1546B">
        <w:rPr>
          <w:rFonts w:ascii="Futura Lt BT" w:hAnsi="Futura Lt BT" w:cs="Times New Roman"/>
          <w:sz w:val="24"/>
          <w:szCs w:val="24"/>
          <w:lang w:val="en-GB"/>
        </w:rPr>
        <w:t xml:space="preserve"> standards</w:t>
      </w:r>
      <w:r w:rsidR="003163AF" w:rsidRPr="00C1546B">
        <w:rPr>
          <w:rFonts w:ascii="Futura Lt BT" w:hAnsi="Futura Lt BT" w:cs="Times New Roman"/>
          <w:sz w:val="24"/>
          <w:szCs w:val="24"/>
          <w:lang w:val="en-GB"/>
        </w:rPr>
        <w:t xml:space="preserve">, </w:t>
      </w:r>
      <w:r w:rsidR="00FA0681" w:rsidRPr="00C1546B">
        <w:rPr>
          <w:rFonts w:ascii="Futura Lt BT" w:hAnsi="Futura Lt BT" w:cs="Times New Roman"/>
          <w:sz w:val="24"/>
          <w:szCs w:val="24"/>
          <w:lang w:val="en-GB"/>
        </w:rPr>
        <w:t>it is suitable for this sector as well as for others</w:t>
      </w:r>
      <w:r w:rsidR="003163AF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="00DB1EED" w:rsidRPr="00C1546B">
        <w:rPr>
          <w:rFonts w:ascii="Futura Lt BT" w:hAnsi="Futura Lt BT" w:cs="Times New Roman"/>
          <w:sz w:val="24"/>
          <w:szCs w:val="24"/>
          <w:lang w:val="en-GB"/>
        </w:rPr>
        <w:t>However,</w:t>
      </w:r>
      <w:r w:rsidR="00FA0681" w:rsidRPr="00C1546B">
        <w:rPr>
          <w:rFonts w:ascii="Futura Lt BT" w:hAnsi="Futura Lt BT" w:cs="Times New Roman"/>
          <w:sz w:val="24"/>
          <w:szCs w:val="24"/>
          <w:lang w:val="en-GB"/>
        </w:rPr>
        <w:t xml:space="preserve"> we can also answer positively, because some characteristics are </w:t>
      </w:r>
      <w:r w:rsidR="003163AF" w:rsidRPr="00C1546B">
        <w:rPr>
          <w:rFonts w:ascii="Futura Lt BT" w:hAnsi="Futura Lt BT" w:cs="Times New Roman"/>
          <w:sz w:val="24"/>
          <w:szCs w:val="24"/>
          <w:lang w:val="en-GB"/>
        </w:rPr>
        <w:t>peculiar.</w:t>
      </w:r>
    </w:p>
    <w:p w:rsidR="003163AF" w:rsidRPr="00C1546B" w:rsidRDefault="00C53BD9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sz w:val="24"/>
          <w:szCs w:val="24"/>
          <w:lang w:val="en-GB"/>
        </w:rPr>
        <w:lastRenderedPageBreak/>
        <w:t>Speed is in fact a datum shared by several applications in this sector</w:t>
      </w:r>
      <w:r w:rsidR="003163AF" w:rsidRPr="00C1546B">
        <w:rPr>
          <w:rFonts w:ascii="Futura Lt BT" w:hAnsi="Futura Lt BT" w:cs="Times New Roman"/>
          <w:sz w:val="24"/>
          <w:szCs w:val="24"/>
          <w:lang w:val="en-GB"/>
        </w:rPr>
        <w:t xml:space="preserve">: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it is often requested to execute numerous changeovers in one </w:t>
      </w:r>
      <w:r w:rsidR="003163AF" w:rsidRPr="00C1546B">
        <w:rPr>
          <w:rFonts w:ascii="Futura Lt BT" w:hAnsi="Futura Lt BT" w:cs="Times New Roman"/>
          <w:sz w:val="24"/>
          <w:szCs w:val="24"/>
          <w:lang w:val="en-GB"/>
        </w:rPr>
        <w:t xml:space="preserve">second.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Even more important than speed, </w:t>
      </w:r>
      <w:r w:rsidR="00DB1EED" w:rsidRPr="00C1546B">
        <w:rPr>
          <w:rFonts w:ascii="Futura Lt BT" w:hAnsi="Futura Lt BT" w:cs="Times New Roman"/>
          <w:sz w:val="24"/>
          <w:szCs w:val="24"/>
          <w:lang w:val="en-GB"/>
        </w:rPr>
        <w:t>anyway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, it is </w:t>
      </w:r>
      <w:r w:rsidR="00DB1EED" w:rsidRPr="00C1546B">
        <w:rPr>
          <w:rFonts w:ascii="Futura Lt BT" w:hAnsi="Futura Lt BT" w:cs="Times New Roman"/>
          <w:sz w:val="24"/>
          <w:szCs w:val="24"/>
          <w:lang w:val="en-GB"/>
        </w:rPr>
        <w:t xml:space="preserve">essential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to assure that the </w:t>
      </w:r>
      <w:r w:rsidR="003163AF" w:rsidRPr="00C1546B">
        <w:rPr>
          <w:rFonts w:ascii="Futura Lt BT" w:hAnsi="Futura Lt BT" w:cs="Times New Roman"/>
          <w:i/>
          <w:sz w:val="24"/>
          <w:szCs w:val="24"/>
          <w:lang w:val="en-GB"/>
        </w:rPr>
        <w:t>c</w:t>
      </w:r>
      <w:r w:rsidRPr="00C1546B">
        <w:rPr>
          <w:rFonts w:ascii="Futura Lt BT" w:hAnsi="Futura Lt BT" w:cs="Times New Roman"/>
          <w:i/>
          <w:sz w:val="24"/>
          <w:szCs w:val="24"/>
          <w:lang w:val="en-GB"/>
        </w:rPr>
        <w:t>hangeover time does not vary along the years</w:t>
      </w:r>
      <w:r w:rsidR="003163AF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Let us consider, for instance</w:t>
      </w:r>
      <w:r w:rsidR="00DB1EED" w:rsidRPr="00C1546B">
        <w:rPr>
          <w:rFonts w:ascii="Futura Lt BT" w:hAnsi="Futura Lt BT" w:cs="Times New Roman"/>
          <w:sz w:val="24"/>
          <w:szCs w:val="24"/>
          <w:lang w:val="en-GB"/>
        </w:rPr>
        <w:t>,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 a pneumatic solenoid valve that controls the motion of a cylinder</w:t>
      </w:r>
      <w:r w:rsidR="003163AF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The valve opening time is, for instance, </w:t>
      </w:r>
      <w:r w:rsidR="003163AF" w:rsidRPr="00C1546B">
        <w:rPr>
          <w:rFonts w:ascii="Futura Lt BT" w:hAnsi="Futura Lt BT" w:cs="Times New Roman"/>
          <w:sz w:val="24"/>
          <w:szCs w:val="24"/>
          <w:lang w:val="en-GB"/>
        </w:rPr>
        <w:t>10 millisecond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s</w:t>
      </w:r>
      <w:r w:rsidR="003163AF" w:rsidRPr="00C1546B">
        <w:rPr>
          <w:rFonts w:ascii="Futura Lt BT" w:hAnsi="Futura Lt BT" w:cs="Times New Roman"/>
          <w:sz w:val="24"/>
          <w:szCs w:val="24"/>
          <w:lang w:val="en-GB"/>
        </w:rPr>
        <w:t>,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 then the cylinder motion occurs, for instance, </w:t>
      </w:r>
      <w:r w:rsidR="00DB1EED" w:rsidRPr="00C1546B">
        <w:rPr>
          <w:rFonts w:ascii="Futura Lt BT" w:hAnsi="Futura Lt BT" w:cs="Times New Roman"/>
          <w:sz w:val="24"/>
          <w:szCs w:val="24"/>
          <w:lang w:val="en-GB"/>
        </w:rPr>
        <w:t xml:space="preserve">in </w:t>
      </w:r>
      <w:r w:rsidR="00D84B57" w:rsidRPr="00C1546B">
        <w:rPr>
          <w:rFonts w:ascii="Futura Lt BT" w:hAnsi="Futura Lt BT" w:cs="Times New Roman"/>
          <w:sz w:val="24"/>
          <w:szCs w:val="24"/>
          <w:lang w:val="en-GB"/>
        </w:rPr>
        <w:t>5</w:t>
      </w:r>
      <w:r w:rsidR="003163AF" w:rsidRPr="00C1546B">
        <w:rPr>
          <w:rFonts w:ascii="Futura Lt BT" w:hAnsi="Futura Lt BT" w:cs="Times New Roman"/>
          <w:sz w:val="24"/>
          <w:szCs w:val="24"/>
          <w:lang w:val="en-GB"/>
        </w:rPr>
        <w:t>0 millisecond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s</w:t>
      </w:r>
      <w:r w:rsidR="003163AF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The machine often has not time for the motion completion and, signalled by a sensor, to activate the successive phase</w:t>
      </w:r>
      <w:r w:rsidR="00D84B57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It is therefore necessary to plan ahead and to control the successive phase before the one in course is accomplished</w:t>
      </w:r>
      <w:r w:rsidR="00D84B57" w:rsidRPr="00C1546B">
        <w:rPr>
          <w:rFonts w:ascii="Futura Lt BT" w:hAnsi="Futura Lt BT" w:cs="Times New Roman"/>
          <w:sz w:val="24"/>
          <w:szCs w:val="24"/>
          <w:lang w:val="en-GB"/>
        </w:rPr>
        <w:t>. A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t this stage</w:t>
      </w:r>
      <w:r w:rsidR="00172053" w:rsidRPr="00C1546B">
        <w:rPr>
          <w:rFonts w:ascii="Futura Lt BT" w:hAnsi="Futura Lt BT" w:cs="Times New Roman"/>
          <w:sz w:val="24"/>
          <w:szCs w:val="24"/>
          <w:lang w:val="en-GB"/>
        </w:rPr>
        <w:t>,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 it is no more so important that the valve opening time </w:t>
      </w:r>
      <w:r w:rsidR="00080F69" w:rsidRPr="00C1546B">
        <w:rPr>
          <w:rFonts w:ascii="Futura Lt BT" w:hAnsi="Futura Lt BT" w:cs="Times New Roman"/>
          <w:sz w:val="24"/>
          <w:szCs w:val="24"/>
          <w:lang w:val="en-GB"/>
        </w:rPr>
        <w:t xml:space="preserve">is shorter or longer, because it can be anticipated, but it becomes very important that time remains as constant as possible, it is not influenced by the passing of years, by </w:t>
      </w:r>
      <w:r w:rsidR="00DB1EED" w:rsidRPr="00C1546B">
        <w:rPr>
          <w:rFonts w:ascii="Futura Lt BT" w:hAnsi="Futura Lt BT" w:cs="Times New Roman"/>
          <w:sz w:val="24"/>
          <w:szCs w:val="24"/>
          <w:lang w:val="en-GB"/>
        </w:rPr>
        <w:t xml:space="preserve">temperature, by </w:t>
      </w:r>
      <w:r w:rsidR="00080F69" w:rsidRPr="00C1546B">
        <w:rPr>
          <w:rFonts w:ascii="Futura Lt BT" w:hAnsi="Futura Lt BT" w:cs="Times New Roman"/>
          <w:sz w:val="24"/>
          <w:szCs w:val="24"/>
          <w:lang w:val="en-GB"/>
        </w:rPr>
        <w:t xml:space="preserve">the day of the week </w:t>
      </w:r>
      <w:r w:rsidR="00D84B57" w:rsidRPr="00C1546B">
        <w:rPr>
          <w:rFonts w:ascii="Futura Lt BT" w:hAnsi="Futura Lt BT" w:cs="Times New Roman"/>
          <w:sz w:val="24"/>
          <w:szCs w:val="24"/>
          <w:lang w:val="en-GB"/>
        </w:rPr>
        <w:t>(</w:t>
      </w:r>
      <w:r w:rsidR="00080F69" w:rsidRPr="00C1546B">
        <w:rPr>
          <w:rFonts w:ascii="Futura Lt BT" w:hAnsi="Futura Lt BT" w:cs="Times New Roman"/>
          <w:sz w:val="24"/>
          <w:szCs w:val="24"/>
          <w:lang w:val="en-GB"/>
        </w:rPr>
        <w:t>the Monday morning syndrome is known, when we start again after a machine idle time period</w:t>
      </w:r>
      <w:r w:rsidR="00D84B57" w:rsidRPr="00C1546B">
        <w:rPr>
          <w:rFonts w:ascii="Futura Lt BT" w:hAnsi="Futura Lt BT" w:cs="Times New Roman"/>
          <w:sz w:val="24"/>
          <w:szCs w:val="24"/>
          <w:lang w:val="en-GB"/>
        </w:rPr>
        <w:t xml:space="preserve">). </w:t>
      </w:r>
      <w:r w:rsidR="00080F69" w:rsidRPr="00C1546B">
        <w:rPr>
          <w:rFonts w:ascii="Futura Lt BT" w:hAnsi="Futura Lt BT" w:cs="Times New Roman"/>
          <w:sz w:val="24"/>
          <w:szCs w:val="24"/>
          <w:lang w:val="en-GB"/>
        </w:rPr>
        <w:t>Here the experience of the manufacturer of pneumatic components comes into play</w:t>
      </w:r>
      <w:r w:rsidR="00D84B57" w:rsidRPr="00C1546B">
        <w:rPr>
          <w:rFonts w:ascii="Futura Lt BT" w:hAnsi="Futura Lt BT" w:cs="Times New Roman"/>
          <w:sz w:val="24"/>
          <w:szCs w:val="24"/>
          <w:lang w:val="en-GB"/>
        </w:rPr>
        <w:t xml:space="preserve">.  </w:t>
      </w:r>
      <w:r w:rsidR="00080F69" w:rsidRPr="00C1546B">
        <w:rPr>
          <w:rFonts w:ascii="Futura Lt BT" w:hAnsi="Futura Lt BT" w:cs="Times New Roman"/>
          <w:sz w:val="24"/>
          <w:szCs w:val="24"/>
          <w:lang w:val="en-GB"/>
        </w:rPr>
        <w:t xml:space="preserve">We can consider for instance the </w:t>
      </w:r>
      <w:r w:rsidR="00D84B57" w:rsidRPr="00C1546B">
        <w:rPr>
          <w:rFonts w:ascii="Futura Lt BT" w:hAnsi="Futura Lt BT" w:cs="Times New Roman"/>
          <w:sz w:val="24"/>
          <w:szCs w:val="24"/>
          <w:lang w:val="en-GB"/>
        </w:rPr>
        <w:t xml:space="preserve">HDM </w:t>
      </w:r>
      <w:r w:rsidR="00080F69" w:rsidRPr="00C1546B">
        <w:rPr>
          <w:rFonts w:ascii="Futura Lt BT" w:hAnsi="Futura Lt BT" w:cs="Times New Roman"/>
          <w:sz w:val="24"/>
          <w:szCs w:val="24"/>
          <w:lang w:val="en-GB"/>
        </w:rPr>
        <w:t>and</w:t>
      </w:r>
      <w:r w:rsidR="00D84B57" w:rsidRPr="00C1546B">
        <w:rPr>
          <w:rFonts w:ascii="Futura Lt BT" w:hAnsi="Futura Lt BT" w:cs="Times New Roman"/>
          <w:sz w:val="24"/>
          <w:szCs w:val="24"/>
          <w:lang w:val="en-GB"/>
        </w:rPr>
        <w:t xml:space="preserve"> CM </w:t>
      </w:r>
      <w:r w:rsidR="00080F69" w:rsidRPr="00C1546B">
        <w:rPr>
          <w:rFonts w:ascii="Futura Lt BT" w:hAnsi="Futura Lt BT" w:cs="Times New Roman"/>
          <w:sz w:val="24"/>
          <w:szCs w:val="24"/>
          <w:lang w:val="en-GB"/>
        </w:rPr>
        <w:t xml:space="preserve">solenoid valve isles by </w:t>
      </w:r>
      <w:r w:rsidR="00D84B57" w:rsidRPr="00C1546B">
        <w:rPr>
          <w:rFonts w:ascii="Futura Lt BT" w:hAnsi="Futura Lt BT" w:cs="Times New Roman"/>
          <w:sz w:val="24"/>
          <w:szCs w:val="24"/>
          <w:lang w:val="en-GB"/>
        </w:rPr>
        <w:t xml:space="preserve">Metal Work. </w:t>
      </w:r>
      <w:r w:rsidR="00080F69" w:rsidRPr="00C1546B">
        <w:rPr>
          <w:rFonts w:ascii="Futura Lt BT" w:hAnsi="Futura Lt BT" w:cs="Times New Roman"/>
          <w:sz w:val="24"/>
          <w:szCs w:val="24"/>
          <w:lang w:val="en-GB"/>
        </w:rPr>
        <w:t xml:space="preserve">They are modular assemblies, which can contain a number of valves ranging from </w:t>
      </w:r>
      <w:r w:rsidR="00D84B57" w:rsidRPr="00C1546B">
        <w:rPr>
          <w:rFonts w:ascii="Futura Lt BT" w:hAnsi="Futura Lt BT" w:cs="Times New Roman"/>
          <w:sz w:val="24"/>
          <w:szCs w:val="24"/>
          <w:lang w:val="en-GB"/>
        </w:rPr>
        <w:t xml:space="preserve">1 </w:t>
      </w:r>
      <w:r w:rsidR="00080F69" w:rsidRPr="00C1546B">
        <w:rPr>
          <w:rFonts w:ascii="Futura Lt BT" w:hAnsi="Futura Lt BT" w:cs="Times New Roman"/>
          <w:sz w:val="24"/>
          <w:szCs w:val="24"/>
          <w:lang w:val="en-GB"/>
        </w:rPr>
        <w:t>to</w:t>
      </w:r>
      <w:r w:rsidR="00D84B57" w:rsidRPr="00C1546B">
        <w:rPr>
          <w:rFonts w:ascii="Futura Lt BT" w:hAnsi="Futura Lt BT" w:cs="Times New Roman"/>
          <w:sz w:val="24"/>
          <w:szCs w:val="24"/>
          <w:lang w:val="en-GB"/>
        </w:rPr>
        <w:t xml:space="preserve"> 64, </w:t>
      </w:r>
      <w:r w:rsidR="00080F69" w:rsidRPr="00C1546B">
        <w:rPr>
          <w:rFonts w:ascii="Futura Lt BT" w:hAnsi="Futura Lt BT" w:cs="Times New Roman"/>
          <w:sz w:val="24"/>
          <w:szCs w:val="24"/>
          <w:lang w:val="en-GB"/>
        </w:rPr>
        <w:t xml:space="preserve">of different type and with fittings for tubes from </w:t>
      </w:r>
      <w:r w:rsidR="00D84B57" w:rsidRPr="00C1546B">
        <w:rPr>
          <w:rFonts w:ascii="Futura Lt BT" w:hAnsi="Futura Lt BT" w:cs="Times New Roman"/>
          <w:sz w:val="24"/>
          <w:szCs w:val="24"/>
          <w:lang w:val="en-GB"/>
        </w:rPr>
        <w:t>diamet</w:t>
      </w:r>
      <w:r w:rsidR="00080F69" w:rsidRPr="00C1546B">
        <w:rPr>
          <w:rFonts w:ascii="Futura Lt BT" w:hAnsi="Futura Lt BT" w:cs="Times New Roman"/>
          <w:sz w:val="24"/>
          <w:szCs w:val="24"/>
          <w:lang w:val="en-GB"/>
        </w:rPr>
        <w:t>e</w:t>
      </w:r>
      <w:r w:rsidR="00D84B57" w:rsidRPr="00C1546B">
        <w:rPr>
          <w:rFonts w:ascii="Futura Lt BT" w:hAnsi="Futura Lt BT" w:cs="Times New Roman"/>
          <w:sz w:val="24"/>
          <w:szCs w:val="24"/>
          <w:lang w:val="en-GB"/>
        </w:rPr>
        <w:t>r</w:t>
      </w:r>
      <w:r w:rsidR="00080F69" w:rsidRPr="00C1546B">
        <w:rPr>
          <w:rFonts w:ascii="Futura Lt BT" w:hAnsi="Futura Lt BT" w:cs="Times New Roman"/>
          <w:sz w:val="24"/>
          <w:szCs w:val="24"/>
          <w:lang w:val="en-GB"/>
        </w:rPr>
        <w:t xml:space="preserve"> </w:t>
      </w:r>
      <w:r w:rsidR="00D84B57" w:rsidRPr="00C1546B">
        <w:rPr>
          <w:rFonts w:ascii="Futura Lt BT" w:hAnsi="Futura Lt BT" w:cs="Times New Roman"/>
          <w:sz w:val="24"/>
          <w:szCs w:val="24"/>
          <w:lang w:val="en-GB"/>
        </w:rPr>
        <w:t xml:space="preserve">4 </w:t>
      </w:r>
      <w:r w:rsidR="00080F69" w:rsidRPr="00C1546B">
        <w:rPr>
          <w:rFonts w:ascii="Futura Lt BT" w:hAnsi="Futura Lt BT" w:cs="Times New Roman"/>
          <w:sz w:val="24"/>
          <w:szCs w:val="24"/>
          <w:lang w:val="en-GB"/>
        </w:rPr>
        <w:t xml:space="preserve">to diameter </w:t>
      </w:r>
      <w:r w:rsidR="00D84B57" w:rsidRPr="00C1546B">
        <w:rPr>
          <w:rFonts w:ascii="Futura Lt BT" w:hAnsi="Futura Lt BT" w:cs="Times New Roman"/>
          <w:sz w:val="24"/>
          <w:szCs w:val="24"/>
          <w:lang w:val="en-GB"/>
        </w:rPr>
        <w:t xml:space="preserve">10 mm. </w:t>
      </w:r>
      <w:r w:rsidR="00080F69" w:rsidRPr="00C1546B">
        <w:rPr>
          <w:rFonts w:ascii="Futura Lt BT" w:hAnsi="Futura Lt BT" w:cs="Times New Roman"/>
          <w:sz w:val="24"/>
          <w:szCs w:val="24"/>
          <w:lang w:val="en-GB"/>
        </w:rPr>
        <w:t xml:space="preserve">The switchover time, considering for instance the monostable </w:t>
      </w:r>
      <w:r w:rsidR="00D84B57" w:rsidRPr="00C1546B">
        <w:rPr>
          <w:rFonts w:ascii="Futura Lt BT" w:hAnsi="Futura Lt BT" w:cs="Times New Roman"/>
          <w:sz w:val="24"/>
          <w:szCs w:val="24"/>
          <w:lang w:val="en-GB"/>
        </w:rPr>
        <w:t xml:space="preserve">5/2 </w:t>
      </w:r>
      <w:r w:rsidR="00080F69" w:rsidRPr="00C1546B">
        <w:rPr>
          <w:rFonts w:ascii="Futura Lt BT" w:hAnsi="Futura Lt BT" w:cs="Times New Roman"/>
          <w:sz w:val="24"/>
          <w:szCs w:val="24"/>
          <w:lang w:val="en-GB"/>
        </w:rPr>
        <w:t xml:space="preserve">valves, is of </w:t>
      </w:r>
      <w:r w:rsidR="00D84B57" w:rsidRPr="00C1546B">
        <w:rPr>
          <w:rFonts w:ascii="Futura Lt BT" w:hAnsi="Futura Lt BT" w:cs="Times New Roman"/>
          <w:sz w:val="24"/>
          <w:szCs w:val="24"/>
          <w:lang w:val="en-GB"/>
        </w:rPr>
        <w:t xml:space="preserve">8 ms in </w:t>
      </w:r>
      <w:r w:rsidR="00080F69" w:rsidRPr="00C1546B">
        <w:rPr>
          <w:rFonts w:ascii="Futura Lt BT" w:hAnsi="Futura Lt BT" w:cs="Times New Roman"/>
          <w:sz w:val="24"/>
          <w:szCs w:val="24"/>
          <w:lang w:val="en-GB"/>
        </w:rPr>
        <w:t xml:space="preserve">operation and of </w:t>
      </w:r>
      <w:r w:rsidR="00D84B57" w:rsidRPr="00C1546B">
        <w:rPr>
          <w:rFonts w:ascii="Futura Lt BT" w:hAnsi="Futura Lt BT" w:cs="Times New Roman"/>
          <w:sz w:val="24"/>
          <w:szCs w:val="24"/>
          <w:lang w:val="en-GB"/>
        </w:rPr>
        <w:t>33 ms in r</w:t>
      </w:r>
      <w:r w:rsidR="00080F69" w:rsidRPr="00C1546B">
        <w:rPr>
          <w:rFonts w:ascii="Futura Lt BT" w:hAnsi="Futura Lt BT" w:cs="Times New Roman"/>
          <w:sz w:val="24"/>
          <w:szCs w:val="24"/>
          <w:lang w:val="en-GB"/>
        </w:rPr>
        <w:t>eset</w:t>
      </w:r>
      <w:r w:rsidR="00D84B57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="00080F69" w:rsidRPr="00C1546B">
        <w:rPr>
          <w:rFonts w:ascii="Futura Lt BT" w:hAnsi="Futura Lt BT" w:cs="Times New Roman"/>
          <w:sz w:val="24"/>
          <w:szCs w:val="24"/>
          <w:lang w:val="en-GB"/>
        </w:rPr>
        <w:t xml:space="preserve">What matters, anyway, is that this time, after </w:t>
      </w:r>
      <w:r w:rsidR="00D84B57" w:rsidRPr="00C1546B">
        <w:rPr>
          <w:rFonts w:ascii="Futura Lt BT" w:hAnsi="Futura Lt BT" w:cs="Times New Roman"/>
          <w:sz w:val="24"/>
          <w:szCs w:val="24"/>
          <w:lang w:val="en-GB"/>
        </w:rPr>
        <w:t>50 mil</w:t>
      </w:r>
      <w:r w:rsidR="00080F69" w:rsidRPr="00C1546B">
        <w:rPr>
          <w:rFonts w:ascii="Futura Lt BT" w:hAnsi="Futura Lt BT" w:cs="Times New Roman"/>
          <w:sz w:val="24"/>
          <w:szCs w:val="24"/>
          <w:lang w:val="en-GB"/>
        </w:rPr>
        <w:t xml:space="preserve">lion cycles, has variations of only </w:t>
      </w:r>
      <w:r w:rsidR="00677E1F" w:rsidRPr="00C1546B">
        <w:rPr>
          <w:rFonts w:ascii="Futura Lt BT" w:hAnsi="Futura Lt BT" w:cs="Times New Roman"/>
          <w:sz w:val="24"/>
          <w:szCs w:val="24"/>
          <w:lang w:val="en-GB"/>
        </w:rPr>
        <w:t>±</w:t>
      </w:r>
      <w:r w:rsidR="00D84B57" w:rsidRPr="00C1546B">
        <w:rPr>
          <w:rFonts w:ascii="Futura Lt BT" w:hAnsi="Futura Lt BT" w:cs="Times New Roman"/>
          <w:sz w:val="24"/>
          <w:szCs w:val="24"/>
          <w:lang w:val="en-GB"/>
        </w:rPr>
        <w:t>3 millisecond</w:t>
      </w:r>
      <w:r w:rsidR="00080F69" w:rsidRPr="00C1546B">
        <w:rPr>
          <w:rFonts w:ascii="Futura Lt BT" w:hAnsi="Futura Lt BT" w:cs="Times New Roman"/>
          <w:sz w:val="24"/>
          <w:szCs w:val="24"/>
          <w:lang w:val="en-GB"/>
        </w:rPr>
        <w:t>s</w:t>
      </w:r>
      <w:r w:rsidR="00D84B57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="002640F8" w:rsidRPr="00C1546B">
        <w:rPr>
          <w:rFonts w:ascii="Futura Lt BT" w:hAnsi="Futura Lt BT" w:cs="Times New Roman"/>
          <w:sz w:val="24"/>
          <w:szCs w:val="24"/>
          <w:lang w:val="en-GB"/>
        </w:rPr>
        <w:t>To achieve this result, they worked hard on the design, on materials and especially on tribological aspects</w:t>
      </w:r>
      <w:r w:rsidR="00D84B57" w:rsidRPr="00C1546B">
        <w:rPr>
          <w:rFonts w:ascii="Futura Lt BT" w:hAnsi="Futura Lt BT" w:cs="Times New Roman"/>
          <w:sz w:val="24"/>
          <w:szCs w:val="24"/>
          <w:lang w:val="en-GB"/>
        </w:rPr>
        <w:t>.</w:t>
      </w:r>
      <w:r w:rsidR="00DA44E5" w:rsidRPr="00C1546B">
        <w:rPr>
          <w:rFonts w:ascii="Futura Lt BT" w:hAnsi="Futura Lt BT" w:cs="Times New Roman"/>
          <w:sz w:val="24"/>
          <w:szCs w:val="24"/>
          <w:lang w:val="en-GB"/>
        </w:rPr>
        <w:t xml:space="preserve"> </w:t>
      </w:r>
      <w:r w:rsidR="00CB4969" w:rsidRPr="00C1546B">
        <w:rPr>
          <w:rFonts w:ascii="Futura Lt BT" w:hAnsi="Futura Lt BT" w:cs="Times New Roman"/>
          <w:sz w:val="24"/>
          <w:szCs w:val="24"/>
          <w:lang w:val="en-GB"/>
        </w:rPr>
        <w:t xml:space="preserve">The spool seals are of </w:t>
      </w:r>
      <w:r w:rsidR="00DA44E5" w:rsidRPr="00C1546B">
        <w:rPr>
          <w:rFonts w:ascii="Futura Lt BT" w:hAnsi="Futura Lt BT" w:cs="Times New Roman"/>
          <w:sz w:val="24"/>
          <w:szCs w:val="24"/>
          <w:lang w:val="en-GB"/>
        </w:rPr>
        <w:t xml:space="preserve">FKM/FPM, </w:t>
      </w:r>
      <w:r w:rsidR="00CB4969" w:rsidRPr="00C1546B">
        <w:rPr>
          <w:rFonts w:ascii="Futura Lt BT" w:hAnsi="Futura Lt BT" w:cs="Times New Roman"/>
          <w:sz w:val="24"/>
          <w:szCs w:val="24"/>
          <w:lang w:val="en-GB"/>
        </w:rPr>
        <w:t xml:space="preserve">which is a material compatible with a big number of oils and </w:t>
      </w:r>
      <w:r w:rsidR="00DA44E5" w:rsidRPr="00C1546B">
        <w:rPr>
          <w:rFonts w:ascii="Futura Lt BT" w:hAnsi="Futura Lt BT" w:cs="Times New Roman"/>
          <w:sz w:val="24"/>
          <w:szCs w:val="24"/>
          <w:lang w:val="en-GB"/>
        </w:rPr>
        <w:t>detergent</w:t>
      </w:r>
      <w:r w:rsidR="00CB4969" w:rsidRPr="00C1546B">
        <w:rPr>
          <w:rFonts w:ascii="Futura Lt BT" w:hAnsi="Futura Lt BT" w:cs="Times New Roman"/>
          <w:sz w:val="24"/>
          <w:szCs w:val="24"/>
          <w:lang w:val="en-GB"/>
        </w:rPr>
        <w:t>s</w:t>
      </w:r>
      <w:r w:rsidR="00DA44E5" w:rsidRPr="00C1546B">
        <w:rPr>
          <w:rFonts w:ascii="Futura Lt BT" w:hAnsi="Futura Lt BT" w:cs="Times New Roman"/>
          <w:sz w:val="24"/>
          <w:szCs w:val="24"/>
          <w:lang w:val="en-GB"/>
        </w:rPr>
        <w:t xml:space="preserve">; </w:t>
      </w:r>
      <w:r w:rsidR="00CB4969" w:rsidRPr="00C1546B">
        <w:rPr>
          <w:rFonts w:ascii="Futura Lt BT" w:hAnsi="Futura Lt BT" w:cs="Times New Roman"/>
          <w:sz w:val="24"/>
          <w:szCs w:val="24"/>
          <w:lang w:val="en-GB"/>
        </w:rPr>
        <w:t xml:space="preserve">the spool is made of aluminium treated with chemical nickel-plating and machine-polished, to grant high hardness </w:t>
      </w:r>
      <w:r w:rsidR="00DA44E5" w:rsidRPr="00C1546B">
        <w:rPr>
          <w:rFonts w:ascii="Futura Lt BT" w:hAnsi="Futura Lt BT" w:cs="Times New Roman"/>
          <w:sz w:val="24"/>
          <w:szCs w:val="24"/>
          <w:lang w:val="en-GB"/>
        </w:rPr>
        <w:t>(n</w:t>
      </w:r>
      <w:r w:rsidR="00CB4969" w:rsidRPr="00C1546B">
        <w:rPr>
          <w:rFonts w:ascii="Futura Lt BT" w:hAnsi="Futura Lt BT" w:cs="Times New Roman"/>
          <w:sz w:val="24"/>
          <w:szCs w:val="24"/>
          <w:lang w:val="en-GB"/>
        </w:rPr>
        <w:t>o wear</w:t>
      </w:r>
      <w:r w:rsidR="00DA44E5" w:rsidRPr="00C1546B">
        <w:rPr>
          <w:rFonts w:ascii="Futura Lt BT" w:hAnsi="Futura Lt BT" w:cs="Times New Roman"/>
          <w:sz w:val="24"/>
          <w:szCs w:val="24"/>
          <w:lang w:val="en-GB"/>
        </w:rPr>
        <w:t xml:space="preserve">) </w:t>
      </w:r>
      <w:r w:rsidR="00CB4969" w:rsidRPr="00C1546B">
        <w:rPr>
          <w:rFonts w:ascii="Futura Lt BT" w:hAnsi="Futura Lt BT" w:cs="Times New Roman"/>
          <w:sz w:val="24"/>
          <w:szCs w:val="24"/>
          <w:lang w:val="en-GB"/>
        </w:rPr>
        <w:t xml:space="preserve">and low roughness </w:t>
      </w:r>
      <w:r w:rsidR="00DA44E5" w:rsidRPr="00C1546B">
        <w:rPr>
          <w:rFonts w:ascii="Futura Lt BT" w:hAnsi="Futura Lt BT" w:cs="Times New Roman"/>
          <w:sz w:val="24"/>
          <w:szCs w:val="24"/>
          <w:lang w:val="en-GB"/>
        </w:rPr>
        <w:t>(</w:t>
      </w:r>
      <w:r w:rsidR="00CB4969" w:rsidRPr="00C1546B">
        <w:rPr>
          <w:rFonts w:ascii="Futura Lt BT" w:hAnsi="Futura Lt BT" w:cs="Times New Roman"/>
          <w:sz w:val="24"/>
          <w:szCs w:val="24"/>
          <w:lang w:val="en-GB"/>
        </w:rPr>
        <w:t>minimal friction</w:t>
      </w:r>
      <w:r w:rsidR="00DA44E5" w:rsidRPr="00C1546B">
        <w:rPr>
          <w:rFonts w:ascii="Futura Lt BT" w:hAnsi="Futura Lt BT" w:cs="Times New Roman"/>
          <w:sz w:val="24"/>
          <w:szCs w:val="24"/>
          <w:lang w:val="en-GB"/>
        </w:rPr>
        <w:t xml:space="preserve">). </w:t>
      </w:r>
      <w:r w:rsidR="00CB4969" w:rsidRPr="00C1546B">
        <w:rPr>
          <w:rFonts w:ascii="Futura Lt BT" w:hAnsi="Futura Lt BT" w:cs="Times New Roman"/>
          <w:sz w:val="24"/>
          <w:szCs w:val="24"/>
          <w:lang w:val="en-GB"/>
        </w:rPr>
        <w:t>It is anyway the grease used that required more applied research activity</w:t>
      </w:r>
      <w:r w:rsidR="00DA44E5" w:rsidRPr="00C1546B">
        <w:rPr>
          <w:rFonts w:ascii="Futura Lt BT" w:hAnsi="Futura Lt BT" w:cs="Times New Roman"/>
          <w:sz w:val="24"/>
          <w:szCs w:val="24"/>
          <w:lang w:val="en-GB"/>
        </w:rPr>
        <w:t xml:space="preserve">: </w:t>
      </w:r>
      <w:r w:rsidR="00CB4969" w:rsidRPr="00C1546B">
        <w:rPr>
          <w:rFonts w:ascii="Futura Lt BT" w:hAnsi="Futura Lt BT" w:cs="Times New Roman"/>
          <w:sz w:val="24"/>
          <w:szCs w:val="24"/>
          <w:lang w:val="en-GB"/>
        </w:rPr>
        <w:t xml:space="preserve">the one used for some years, which was called </w:t>
      </w:r>
      <w:r w:rsidR="00DA44E5" w:rsidRPr="00C1546B">
        <w:rPr>
          <w:rFonts w:ascii="Futura Lt BT" w:hAnsi="Futura Lt BT" w:cs="Times New Roman"/>
          <w:sz w:val="24"/>
          <w:szCs w:val="24"/>
          <w:lang w:val="en-GB"/>
        </w:rPr>
        <w:t>“high grip”</w:t>
      </w:r>
      <w:r w:rsidR="00CB4969" w:rsidRPr="00C1546B">
        <w:rPr>
          <w:rFonts w:ascii="Futura Lt BT" w:hAnsi="Futura Lt BT" w:cs="Times New Roman"/>
          <w:sz w:val="24"/>
          <w:szCs w:val="24"/>
          <w:lang w:val="en-GB"/>
        </w:rPr>
        <w:t xml:space="preserve">, has the feature of adhering to the treated surfaces and of not being transported by </w:t>
      </w:r>
      <w:r w:rsidR="00DA44E5" w:rsidRPr="00C1546B">
        <w:rPr>
          <w:rFonts w:ascii="Futura Lt BT" w:hAnsi="Futura Lt BT" w:cs="Times New Roman"/>
          <w:sz w:val="24"/>
          <w:szCs w:val="24"/>
          <w:lang w:val="en-GB"/>
        </w:rPr>
        <w:t>liquid</w:t>
      </w:r>
      <w:r w:rsidR="00CB4969" w:rsidRPr="00C1546B">
        <w:rPr>
          <w:rFonts w:ascii="Futura Lt BT" w:hAnsi="Futura Lt BT" w:cs="Times New Roman"/>
          <w:sz w:val="24"/>
          <w:szCs w:val="24"/>
          <w:lang w:val="en-GB"/>
        </w:rPr>
        <w:t>s eventually entering the valve, no matter whether it is water, detergents or even glycol</w:t>
      </w:r>
      <w:r w:rsidR="00DA44E5" w:rsidRPr="00C1546B">
        <w:rPr>
          <w:rFonts w:ascii="Futura Lt BT" w:hAnsi="Futura Lt BT" w:cs="Times New Roman"/>
          <w:sz w:val="24"/>
          <w:szCs w:val="24"/>
          <w:lang w:val="en-GB"/>
        </w:rPr>
        <w:t>.</w:t>
      </w:r>
    </w:p>
    <w:p w:rsidR="00DA44E5" w:rsidRPr="00C1546B" w:rsidRDefault="00DA44E5" w:rsidP="00677E1F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HDM </w:t>
      </w:r>
      <w:r w:rsidR="00CB4969" w:rsidRPr="00C1546B">
        <w:rPr>
          <w:rFonts w:ascii="Futura Lt BT" w:hAnsi="Futura Lt BT" w:cs="Times New Roman"/>
          <w:sz w:val="24"/>
          <w:szCs w:val="24"/>
          <w:lang w:val="en-GB"/>
        </w:rPr>
        <w:t>and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 CM </w:t>
      </w:r>
      <w:r w:rsidR="00CB4969" w:rsidRPr="00C1546B">
        <w:rPr>
          <w:rFonts w:ascii="Futura Lt BT" w:hAnsi="Futura Lt BT" w:cs="Times New Roman"/>
          <w:sz w:val="24"/>
          <w:szCs w:val="24"/>
          <w:lang w:val="en-GB"/>
        </w:rPr>
        <w:t xml:space="preserve">valve isles were designed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15 </w:t>
      </w:r>
      <w:r w:rsidR="00CB4969" w:rsidRPr="00C1546B">
        <w:rPr>
          <w:rFonts w:ascii="Futura Lt BT" w:hAnsi="Futura Lt BT" w:cs="Times New Roman"/>
          <w:sz w:val="24"/>
          <w:szCs w:val="24"/>
          <w:lang w:val="en-GB"/>
        </w:rPr>
        <w:t>years ago but over the years they have undergone numerous ameliorative modifications, in order to enhance their reliability and, as explained, their functional constancy in time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.</w:t>
      </w:r>
    </w:p>
    <w:p w:rsidR="00677E1F" w:rsidRPr="00C1546B" w:rsidRDefault="00677E1F" w:rsidP="00677E1F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</w:p>
    <w:p w:rsidR="00E131BD" w:rsidRPr="00C1546B" w:rsidRDefault="00E131BD" w:rsidP="003D167D">
      <w:pPr>
        <w:spacing w:after="0" w:line="240" w:lineRule="auto"/>
        <w:rPr>
          <w:rFonts w:ascii="Futura Lt BT" w:hAnsi="Futura Lt BT" w:cs="Times New Roman"/>
          <w:b/>
          <w:color w:val="000000" w:themeColor="text1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b/>
          <w:color w:val="000000" w:themeColor="text1"/>
          <w:sz w:val="24"/>
          <w:szCs w:val="24"/>
          <w:lang w:val="en-GB"/>
        </w:rPr>
        <w:t>P</w:t>
      </w:r>
      <w:r w:rsidR="00677E1F" w:rsidRPr="00C1546B">
        <w:rPr>
          <w:rFonts w:ascii="Futura Lt BT" w:hAnsi="Futura Lt BT" w:cs="Times New Roman"/>
          <w:b/>
          <w:color w:val="000000" w:themeColor="text1"/>
          <w:sz w:val="24"/>
          <w:szCs w:val="24"/>
          <w:lang w:val="en-GB"/>
        </w:rPr>
        <w:t>re-tr</w:t>
      </w:r>
      <w:r w:rsidR="00A82F1D" w:rsidRPr="00C1546B">
        <w:rPr>
          <w:rFonts w:ascii="Futura Lt BT" w:hAnsi="Futura Lt BT" w:cs="Times New Roman"/>
          <w:b/>
          <w:color w:val="000000" w:themeColor="text1"/>
          <w:sz w:val="24"/>
          <w:szCs w:val="24"/>
          <w:lang w:val="en-GB"/>
        </w:rPr>
        <w:t xml:space="preserve">eatment of compressed air </w:t>
      </w:r>
    </w:p>
    <w:p w:rsidR="00DA44E5" w:rsidRPr="00C1546B" w:rsidRDefault="00A82F1D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sz w:val="24"/>
          <w:szCs w:val="24"/>
          <w:lang w:val="en-GB"/>
        </w:rPr>
        <w:t>The compressed air used in bottling plants must be adequately treated, if we want to protect valves and actuators</w:t>
      </w:r>
      <w:r w:rsidR="00DA44E5" w:rsidRPr="00C1546B">
        <w:rPr>
          <w:rFonts w:ascii="Futura Lt BT" w:hAnsi="Futura Lt BT" w:cs="Times New Roman"/>
          <w:sz w:val="24"/>
          <w:szCs w:val="24"/>
          <w:lang w:val="en-GB"/>
        </w:rPr>
        <w:t xml:space="preserve">. Metal Work </w:t>
      </w:r>
      <w:r w:rsidR="00072D8C" w:rsidRPr="00C1546B">
        <w:rPr>
          <w:rFonts w:ascii="Futura Lt BT" w:hAnsi="Futura Lt BT" w:cs="Times New Roman"/>
          <w:sz w:val="24"/>
          <w:szCs w:val="24"/>
          <w:lang w:val="en-GB"/>
        </w:rPr>
        <w:t xml:space="preserve">relies on </w:t>
      </w:r>
      <w:r w:rsidR="00DA44E5" w:rsidRPr="00C1546B">
        <w:rPr>
          <w:rFonts w:ascii="Futura Lt BT" w:hAnsi="Futura Lt BT" w:cs="Times New Roman"/>
          <w:sz w:val="24"/>
          <w:szCs w:val="24"/>
          <w:lang w:val="en-GB"/>
        </w:rPr>
        <w:t>5 serie</w:t>
      </w:r>
      <w:r w:rsidR="00072D8C" w:rsidRPr="00C1546B">
        <w:rPr>
          <w:rFonts w:ascii="Futura Lt BT" w:hAnsi="Futura Lt BT" w:cs="Times New Roman"/>
          <w:sz w:val="24"/>
          <w:szCs w:val="24"/>
          <w:lang w:val="en-GB"/>
        </w:rPr>
        <w:t xml:space="preserve">s of air treatment groups, what in jargon we call </w:t>
      </w:r>
      <w:r w:rsidR="00DA44E5" w:rsidRPr="00C1546B">
        <w:rPr>
          <w:rFonts w:ascii="Futura Lt BT" w:hAnsi="Futura Lt BT" w:cs="Times New Roman"/>
          <w:sz w:val="24"/>
          <w:szCs w:val="24"/>
          <w:lang w:val="en-GB"/>
        </w:rPr>
        <w:t xml:space="preserve">FRL. </w:t>
      </w:r>
      <w:r w:rsidR="00072D8C" w:rsidRPr="00C1546B">
        <w:rPr>
          <w:rFonts w:ascii="Futura Lt BT" w:hAnsi="Futura Lt BT" w:cs="Times New Roman"/>
          <w:sz w:val="24"/>
          <w:szCs w:val="24"/>
          <w:lang w:val="en-GB"/>
        </w:rPr>
        <w:t>Among them, our customers prefer two</w:t>
      </w:r>
      <w:r w:rsidR="00DA44E5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="00DA44E5" w:rsidRPr="00C1546B">
        <w:rPr>
          <w:rFonts w:ascii="Futura Lt BT" w:hAnsi="Futura Lt BT" w:cs="Times New Roman"/>
          <w:sz w:val="24"/>
          <w:szCs w:val="24"/>
          <w:u w:val="single"/>
          <w:lang w:val="en-GB"/>
        </w:rPr>
        <w:t>Syntesi</w:t>
      </w:r>
      <w:r w:rsidR="00DA44E5" w:rsidRPr="00C1546B">
        <w:rPr>
          <w:rFonts w:ascii="Futura Lt BT" w:hAnsi="Futura Lt BT" w:cs="Times New Roman"/>
          <w:sz w:val="24"/>
          <w:szCs w:val="24"/>
          <w:lang w:val="en-GB"/>
        </w:rPr>
        <w:t xml:space="preserve"> </w:t>
      </w:r>
      <w:r w:rsidR="00072D8C" w:rsidRPr="00C1546B">
        <w:rPr>
          <w:rFonts w:ascii="Futura Lt BT" w:hAnsi="Futura Lt BT" w:cs="Times New Roman"/>
          <w:sz w:val="24"/>
          <w:szCs w:val="24"/>
          <w:lang w:val="en-GB"/>
        </w:rPr>
        <w:t xml:space="preserve">is a modular group, available in two sizes, with attachments from </w:t>
      </w:r>
      <w:r w:rsidR="00677E1F" w:rsidRPr="00C1546B">
        <w:rPr>
          <w:rFonts w:ascii="Futura Lt BT" w:hAnsi="Futura Lt BT" w:cs="Times New Roman"/>
          <w:sz w:val="24"/>
          <w:szCs w:val="24"/>
          <w:lang w:val="en-GB"/>
        </w:rPr>
        <w:t xml:space="preserve">1/8” </w:t>
      </w:r>
      <w:r w:rsidR="00072D8C" w:rsidRPr="00C1546B">
        <w:rPr>
          <w:rFonts w:ascii="Futura Lt BT" w:hAnsi="Futura Lt BT" w:cs="Times New Roman"/>
          <w:sz w:val="24"/>
          <w:szCs w:val="24"/>
          <w:lang w:val="en-GB"/>
        </w:rPr>
        <w:t xml:space="preserve">to </w:t>
      </w:r>
      <w:r w:rsidR="002A1DE7" w:rsidRPr="00C1546B">
        <w:rPr>
          <w:rFonts w:ascii="Futura Lt BT" w:hAnsi="Futura Lt BT" w:cs="Times New Roman"/>
          <w:sz w:val="24"/>
          <w:szCs w:val="24"/>
          <w:lang w:val="en-GB"/>
        </w:rPr>
        <w:t xml:space="preserve">1”. </w:t>
      </w:r>
      <w:r w:rsidR="00072D8C" w:rsidRPr="00C1546B">
        <w:rPr>
          <w:rFonts w:ascii="Futura Lt BT" w:hAnsi="Futura Lt BT" w:cs="Times New Roman"/>
          <w:sz w:val="24"/>
          <w:szCs w:val="24"/>
          <w:lang w:val="en-GB"/>
        </w:rPr>
        <w:t>It stands out for high performances in relation to its size, for the range completeness, for the flexibility and user-friendliness in configuring the groups with the various modules</w:t>
      </w:r>
      <w:r w:rsidR="002A1DE7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="00072D8C" w:rsidRPr="00C1546B">
        <w:rPr>
          <w:rFonts w:ascii="Futura Lt BT" w:hAnsi="Futura Lt BT" w:cs="Times New Roman"/>
          <w:sz w:val="24"/>
          <w:szCs w:val="24"/>
          <w:lang w:val="en-GB"/>
        </w:rPr>
        <w:t>For the applications need</w:t>
      </w:r>
      <w:r w:rsidR="00DB1EED" w:rsidRPr="00C1546B">
        <w:rPr>
          <w:rFonts w:ascii="Futura Lt BT" w:hAnsi="Futura Lt BT" w:cs="Times New Roman"/>
          <w:sz w:val="24"/>
          <w:szCs w:val="24"/>
          <w:lang w:val="en-GB"/>
        </w:rPr>
        <w:t>ing</w:t>
      </w:r>
      <w:r w:rsidR="00072D8C" w:rsidRPr="00C1546B">
        <w:rPr>
          <w:rFonts w:ascii="Futura Lt BT" w:hAnsi="Futura Lt BT" w:cs="Times New Roman"/>
          <w:sz w:val="24"/>
          <w:szCs w:val="24"/>
          <w:lang w:val="en-GB"/>
        </w:rPr>
        <w:t xml:space="preserve"> very pure air, there is a </w:t>
      </w:r>
      <w:r w:rsidR="002A1DE7" w:rsidRPr="00C1546B">
        <w:rPr>
          <w:rFonts w:ascii="Futura Lt BT" w:hAnsi="Futura Lt BT" w:cs="Times New Roman"/>
          <w:sz w:val="24"/>
          <w:szCs w:val="24"/>
          <w:lang w:val="en-GB"/>
        </w:rPr>
        <w:t xml:space="preserve">5 µm </w:t>
      </w:r>
      <w:r w:rsidR="00072D8C" w:rsidRPr="00C1546B">
        <w:rPr>
          <w:rFonts w:ascii="Futura Lt BT" w:hAnsi="Futura Lt BT" w:cs="Times New Roman"/>
          <w:sz w:val="24"/>
          <w:szCs w:val="24"/>
          <w:lang w:val="en-GB"/>
        </w:rPr>
        <w:t xml:space="preserve">filter module followed by a purifying module, to retain oily particles, and finally an active carbon </w:t>
      </w:r>
      <w:r w:rsidR="00DB1EED" w:rsidRPr="00C1546B">
        <w:rPr>
          <w:rFonts w:ascii="Futura Lt BT" w:hAnsi="Futura Lt BT" w:cs="Times New Roman"/>
          <w:sz w:val="24"/>
          <w:szCs w:val="24"/>
          <w:lang w:val="en-GB"/>
        </w:rPr>
        <w:t xml:space="preserve">filter </w:t>
      </w:r>
      <w:r w:rsidR="00072D8C" w:rsidRPr="00C1546B">
        <w:rPr>
          <w:rFonts w:ascii="Futura Lt BT" w:hAnsi="Futura Lt BT" w:cs="Times New Roman"/>
          <w:sz w:val="24"/>
          <w:szCs w:val="24"/>
          <w:lang w:val="en-GB"/>
        </w:rPr>
        <w:t>module to retain organic particles</w:t>
      </w:r>
      <w:r w:rsidR="002A1DE7" w:rsidRPr="00C1546B">
        <w:rPr>
          <w:rFonts w:ascii="Futura Lt BT" w:hAnsi="Futura Lt BT" w:cs="Times New Roman"/>
          <w:sz w:val="24"/>
          <w:szCs w:val="24"/>
          <w:lang w:val="en-GB"/>
        </w:rPr>
        <w:t xml:space="preserve">. Syntesi </w:t>
      </w:r>
      <w:r w:rsidR="00072D8C" w:rsidRPr="00C1546B">
        <w:rPr>
          <w:rFonts w:ascii="Futura Lt BT" w:hAnsi="Futura Lt BT" w:cs="Times New Roman"/>
          <w:sz w:val="24"/>
          <w:szCs w:val="24"/>
          <w:lang w:val="en-GB"/>
        </w:rPr>
        <w:t>met such an immediate market success that another Italian manufacturer decided to copy it almost integrally</w:t>
      </w:r>
      <w:r w:rsidR="002A1DE7" w:rsidRPr="00C1546B">
        <w:rPr>
          <w:rFonts w:ascii="Futura Lt BT" w:hAnsi="Futura Lt BT" w:cs="Times New Roman"/>
          <w:sz w:val="24"/>
          <w:szCs w:val="24"/>
          <w:lang w:val="en-GB"/>
        </w:rPr>
        <w:t>.</w:t>
      </w:r>
    </w:p>
    <w:p w:rsidR="002A1DE7" w:rsidRPr="00C1546B" w:rsidRDefault="00E00693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The other air treatment group used in the bottling sector is </w:t>
      </w:r>
      <w:r w:rsidR="002A1DE7" w:rsidRPr="00C1546B">
        <w:rPr>
          <w:rFonts w:ascii="Futura Lt BT" w:hAnsi="Futura Lt BT" w:cs="Times New Roman"/>
          <w:sz w:val="24"/>
          <w:szCs w:val="24"/>
          <w:lang w:val="en-GB"/>
        </w:rPr>
        <w:t xml:space="preserve">ONE.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While </w:t>
      </w:r>
      <w:r w:rsidR="002A1DE7" w:rsidRPr="00C1546B">
        <w:rPr>
          <w:rFonts w:ascii="Futura Lt BT" w:hAnsi="Futura Lt BT" w:cs="Times New Roman"/>
          <w:sz w:val="24"/>
          <w:szCs w:val="24"/>
          <w:lang w:val="en-GB"/>
        </w:rPr>
        <w:t>Syntesi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 is an example of modularity, on the contrary </w:t>
      </w:r>
      <w:r w:rsidR="002A1DE7" w:rsidRPr="00C1546B">
        <w:rPr>
          <w:rFonts w:ascii="Futura Lt BT" w:hAnsi="Futura Lt BT" w:cs="Times New Roman"/>
          <w:sz w:val="24"/>
          <w:szCs w:val="24"/>
          <w:lang w:val="en-GB"/>
        </w:rPr>
        <w:t xml:space="preserve">ONE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is an example of </w:t>
      </w:r>
      <w:r w:rsidR="002A1DE7" w:rsidRPr="00C1546B">
        <w:rPr>
          <w:rFonts w:ascii="Futura Lt BT" w:hAnsi="Futura Lt BT" w:cs="Times New Roman"/>
          <w:sz w:val="24"/>
          <w:szCs w:val="24"/>
          <w:lang w:val="en-GB"/>
        </w:rPr>
        <w:t>integra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tion</w:t>
      </w:r>
      <w:r w:rsidR="002A1DE7" w:rsidRPr="00C1546B">
        <w:rPr>
          <w:rFonts w:ascii="Futura Lt BT" w:hAnsi="Futura Lt BT" w:cs="Times New Roman"/>
          <w:sz w:val="24"/>
          <w:szCs w:val="24"/>
          <w:lang w:val="en-GB"/>
        </w:rPr>
        <w:t xml:space="preserve">: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it is a single body that encloses in its inside all typical functions</w:t>
      </w:r>
      <w:r w:rsidR="002A1DE7" w:rsidRPr="00C1546B">
        <w:rPr>
          <w:rFonts w:ascii="Futura Lt BT" w:hAnsi="Futura Lt BT" w:cs="Times New Roman"/>
          <w:sz w:val="24"/>
          <w:szCs w:val="24"/>
          <w:lang w:val="en-GB"/>
        </w:rPr>
        <w:t>: filt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er, condensate exhaust,</w:t>
      </w:r>
      <w:r w:rsidR="00DB1EED" w:rsidRPr="00C1546B">
        <w:rPr>
          <w:rFonts w:ascii="Futura Lt BT" w:hAnsi="Futura Lt BT" w:cs="Times New Roman"/>
          <w:sz w:val="24"/>
          <w:szCs w:val="24"/>
          <w:lang w:val="en-GB"/>
        </w:rPr>
        <w:t xml:space="preserve">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pressure regulator, manual valve, electric valve, pre-start valve, gauge, pressure switch and </w:t>
      </w:r>
      <w:r w:rsidR="002A1DE7" w:rsidRPr="00C1546B">
        <w:rPr>
          <w:rFonts w:ascii="Futura Lt BT" w:hAnsi="Futura Lt BT" w:cs="Times New Roman"/>
          <w:sz w:val="24"/>
          <w:szCs w:val="24"/>
          <w:lang w:val="en-GB"/>
        </w:rPr>
        <w:t xml:space="preserve">4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air outlets</w:t>
      </w:r>
      <w:r w:rsidR="002A1DE7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It can be panel-mounted because all regulation or maintenance functions are on the front side</w:t>
      </w:r>
      <w:r w:rsidR="002A1DE7" w:rsidRPr="00C1546B">
        <w:rPr>
          <w:rFonts w:ascii="Futura Lt BT" w:hAnsi="Futura Lt BT" w:cs="Times New Roman"/>
          <w:sz w:val="24"/>
          <w:szCs w:val="24"/>
          <w:lang w:val="en-GB"/>
        </w:rPr>
        <w:t>.</w:t>
      </w:r>
    </w:p>
    <w:p w:rsidR="003D167D" w:rsidRPr="00C1546B" w:rsidRDefault="003D167D" w:rsidP="003D167D">
      <w:pPr>
        <w:spacing w:after="0" w:line="240" w:lineRule="auto"/>
        <w:rPr>
          <w:rFonts w:ascii="Futura Lt BT" w:hAnsi="Futura Lt BT" w:cs="Times New Roman"/>
          <w:b/>
          <w:color w:val="FF6600"/>
          <w:sz w:val="24"/>
          <w:szCs w:val="24"/>
          <w:lang w:val="en-GB"/>
        </w:rPr>
      </w:pPr>
    </w:p>
    <w:p w:rsidR="00E131BD" w:rsidRPr="00C1546B" w:rsidRDefault="00E131BD" w:rsidP="003D167D">
      <w:pPr>
        <w:spacing w:after="0" w:line="240" w:lineRule="auto"/>
        <w:rPr>
          <w:rFonts w:ascii="Futura Lt BT" w:hAnsi="Futura Lt BT" w:cs="Times New Roman"/>
          <w:color w:val="000000" w:themeColor="text1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b/>
          <w:color w:val="000000" w:themeColor="text1"/>
          <w:sz w:val="24"/>
          <w:szCs w:val="24"/>
          <w:lang w:val="en-GB"/>
        </w:rPr>
        <w:t>A</w:t>
      </w:r>
      <w:r w:rsidR="00E00693" w:rsidRPr="00C1546B">
        <w:rPr>
          <w:rFonts w:ascii="Futura Lt BT" w:hAnsi="Futura Lt BT" w:cs="Times New Roman"/>
          <w:b/>
          <w:color w:val="000000" w:themeColor="text1"/>
          <w:sz w:val="24"/>
          <w:szCs w:val="24"/>
          <w:lang w:val="en-GB"/>
        </w:rPr>
        <w:t>ctuators</w:t>
      </w:r>
      <w:r w:rsidR="00677E1F" w:rsidRPr="00C1546B">
        <w:rPr>
          <w:rFonts w:ascii="Futura Lt BT" w:hAnsi="Futura Lt BT" w:cs="Times New Roman"/>
          <w:b/>
          <w:color w:val="000000" w:themeColor="text1"/>
          <w:sz w:val="24"/>
          <w:szCs w:val="24"/>
          <w:lang w:val="en-GB"/>
        </w:rPr>
        <w:t>: no</w:t>
      </w:r>
      <w:r w:rsidR="00E00693" w:rsidRPr="00C1546B">
        <w:rPr>
          <w:rFonts w:ascii="Futura Lt BT" w:hAnsi="Futura Lt BT" w:cs="Times New Roman"/>
          <w:b/>
          <w:color w:val="000000" w:themeColor="text1"/>
          <w:sz w:val="24"/>
          <w:szCs w:val="24"/>
          <w:lang w:val="en-GB"/>
        </w:rPr>
        <w:t xml:space="preserve">t only stainless steel </w:t>
      </w:r>
    </w:p>
    <w:p w:rsidR="008E56A2" w:rsidRPr="00C1546B" w:rsidRDefault="00E00693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sz w:val="24"/>
          <w:szCs w:val="24"/>
          <w:lang w:val="en-GB"/>
        </w:rPr>
        <w:t>Let us speak now of actuators</w:t>
      </w:r>
      <w:r w:rsidR="00AC5AAB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="002C65EF" w:rsidRPr="00C1546B">
        <w:rPr>
          <w:rFonts w:ascii="Futura Lt BT" w:hAnsi="Futura Lt BT" w:cs="Times New Roman"/>
          <w:sz w:val="24"/>
          <w:szCs w:val="24"/>
          <w:lang w:val="en-GB"/>
        </w:rPr>
        <w:t xml:space="preserve">In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several machines, stainless steel actuators </w:t>
      </w:r>
      <w:r w:rsidR="002C65EF" w:rsidRPr="00C1546B">
        <w:rPr>
          <w:rFonts w:ascii="Futura Lt BT" w:hAnsi="Futura Lt BT" w:cs="Times New Roman"/>
          <w:sz w:val="24"/>
          <w:szCs w:val="24"/>
          <w:lang w:val="en-GB"/>
        </w:rPr>
        <w:t>l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ead the way, both standard cylinders, for instance according to the </w:t>
      </w:r>
      <w:r w:rsidR="002C65EF" w:rsidRPr="00C1546B">
        <w:rPr>
          <w:rFonts w:ascii="Futura Lt BT" w:hAnsi="Futura Lt BT" w:cs="Times New Roman"/>
          <w:sz w:val="24"/>
          <w:szCs w:val="24"/>
          <w:lang w:val="en-GB"/>
        </w:rPr>
        <w:t>ISO15552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 regulation and special tailor-made cylinders</w:t>
      </w:r>
      <w:r w:rsidR="002C65EF" w:rsidRPr="00C1546B">
        <w:rPr>
          <w:rFonts w:ascii="Futura Lt BT" w:hAnsi="Futura Lt BT" w:cs="Times New Roman"/>
          <w:sz w:val="24"/>
          <w:szCs w:val="24"/>
          <w:lang w:val="en-GB"/>
        </w:rPr>
        <w:t xml:space="preserve">. In </w:t>
      </w:r>
      <w:r w:rsidR="00403E4E" w:rsidRPr="00C1546B">
        <w:rPr>
          <w:rFonts w:ascii="Futura Lt BT" w:hAnsi="Futura Lt BT" w:cs="Times New Roman"/>
          <w:sz w:val="24"/>
          <w:szCs w:val="24"/>
          <w:lang w:val="en-GB"/>
        </w:rPr>
        <w:t xml:space="preserve">this ambit, </w:t>
      </w:r>
      <w:r w:rsidR="002C65EF" w:rsidRPr="00C1546B">
        <w:rPr>
          <w:rFonts w:ascii="Futura Lt BT" w:hAnsi="Futura Lt BT" w:cs="Times New Roman"/>
          <w:sz w:val="24"/>
          <w:szCs w:val="24"/>
          <w:lang w:val="en-GB"/>
        </w:rPr>
        <w:t xml:space="preserve">Metal Work </w:t>
      </w:r>
      <w:r w:rsidR="00403E4E" w:rsidRPr="00C1546B">
        <w:rPr>
          <w:rFonts w:ascii="Futura Lt BT" w:hAnsi="Futura Lt BT" w:cs="Times New Roman"/>
          <w:sz w:val="24"/>
          <w:szCs w:val="24"/>
          <w:lang w:val="en-GB"/>
        </w:rPr>
        <w:t xml:space="preserve">can offer the competence of </w:t>
      </w:r>
      <w:r w:rsidR="002C65EF" w:rsidRPr="00C1546B">
        <w:rPr>
          <w:rFonts w:ascii="Futura Lt BT" w:hAnsi="Futura Lt BT" w:cs="Times New Roman"/>
          <w:sz w:val="24"/>
          <w:szCs w:val="24"/>
          <w:lang w:val="en-GB"/>
        </w:rPr>
        <w:t>Alfa Meccanica</w:t>
      </w:r>
      <w:r w:rsidR="00403E4E" w:rsidRPr="00C1546B">
        <w:rPr>
          <w:rFonts w:ascii="Futura Lt BT" w:hAnsi="Futura Lt BT" w:cs="Times New Roman"/>
          <w:sz w:val="24"/>
          <w:szCs w:val="24"/>
          <w:lang w:val="en-GB"/>
        </w:rPr>
        <w:t xml:space="preserve"> Group</w:t>
      </w:r>
      <w:r w:rsidR="002C65EF" w:rsidRPr="00C1546B">
        <w:rPr>
          <w:rFonts w:ascii="Futura Lt BT" w:hAnsi="Futura Lt BT" w:cs="Times New Roman"/>
          <w:sz w:val="24"/>
          <w:szCs w:val="24"/>
          <w:lang w:val="en-GB"/>
        </w:rPr>
        <w:t xml:space="preserve">, </w:t>
      </w:r>
      <w:r w:rsidR="00403E4E" w:rsidRPr="00C1546B">
        <w:rPr>
          <w:rFonts w:ascii="Futura Lt BT" w:hAnsi="Futura Lt BT" w:cs="Times New Roman"/>
          <w:sz w:val="24"/>
          <w:szCs w:val="24"/>
          <w:lang w:val="en-GB"/>
        </w:rPr>
        <w:t xml:space="preserve">precisely </w:t>
      </w:r>
      <w:r w:rsidR="002C65EF" w:rsidRPr="00C1546B">
        <w:rPr>
          <w:rFonts w:ascii="Futura Lt BT" w:hAnsi="Futura Lt BT" w:cs="Times New Roman"/>
          <w:sz w:val="24"/>
          <w:szCs w:val="24"/>
          <w:lang w:val="en-GB"/>
        </w:rPr>
        <w:t>specializ</w:t>
      </w:r>
      <w:r w:rsidR="00403E4E" w:rsidRPr="00C1546B">
        <w:rPr>
          <w:rFonts w:ascii="Futura Lt BT" w:hAnsi="Futura Lt BT" w:cs="Times New Roman"/>
          <w:sz w:val="24"/>
          <w:szCs w:val="24"/>
          <w:lang w:val="en-GB"/>
        </w:rPr>
        <w:t xml:space="preserve">ed in the design and manufacturing of special actuators made of various materials, including </w:t>
      </w:r>
      <w:r w:rsidR="009D15E3" w:rsidRPr="00C1546B">
        <w:rPr>
          <w:rFonts w:ascii="Futura Lt BT" w:hAnsi="Futura Lt BT" w:cs="Times New Roman"/>
          <w:sz w:val="24"/>
          <w:szCs w:val="24"/>
          <w:lang w:val="en-GB"/>
        </w:rPr>
        <w:t>AISI 304,</w:t>
      </w:r>
      <w:r w:rsidR="002C65EF" w:rsidRPr="00C1546B">
        <w:rPr>
          <w:rFonts w:ascii="Futura Lt BT" w:hAnsi="Futura Lt BT" w:cs="Times New Roman"/>
          <w:sz w:val="24"/>
          <w:szCs w:val="24"/>
          <w:lang w:val="en-GB"/>
        </w:rPr>
        <w:t xml:space="preserve"> AISI 316 </w:t>
      </w:r>
      <w:r w:rsidR="00403E4E" w:rsidRPr="00C1546B">
        <w:rPr>
          <w:rFonts w:ascii="Futura Lt BT" w:hAnsi="Futura Lt BT" w:cs="Times New Roman"/>
          <w:sz w:val="24"/>
          <w:szCs w:val="24"/>
          <w:lang w:val="en-GB"/>
        </w:rPr>
        <w:t>and</w:t>
      </w:r>
      <w:r w:rsidR="002C65EF" w:rsidRPr="00C1546B">
        <w:rPr>
          <w:rFonts w:ascii="Futura Lt BT" w:hAnsi="Futura Lt BT" w:cs="Times New Roman"/>
          <w:sz w:val="24"/>
          <w:szCs w:val="24"/>
          <w:lang w:val="en-GB"/>
        </w:rPr>
        <w:t xml:space="preserve"> 316L</w:t>
      </w:r>
      <w:r w:rsidR="00403E4E" w:rsidRPr="00C1546B">
        <w:rPr>
          <w:rFonts w:ascii="Futura Lt BT" w:hAnsi="Futura Lt BT" w:cs="Times New Roman"/>
          <w:sz w:val="24"/>
          <w:szCs w:val="24"/>
          <w:lang w:val="en-GB"/>
        </w:rPr>
        <w:t xml:space="preserve"> steel</w:t>
      </w:r>
      <w:r w:rsidR="002C65EF" w:rsidRPr="00C1546B">
        <w:rPr>
          <w:rFonts w:ascii="Futura Lt BT" w:hAnsi="Futura Lt BT" w:cs="Times New Roman"/>
          <w:sz w:val="24"/>
          <w:szCs w:val="24"/>
          <w:lang w:val="en-GB"/>
        </w:rPr>
        <w:t>.</w:t>
      </w:r>
      <w:r w:rsidR="00677E1F" w:rsidRPr="00C1546B">
        <w:rPr>
          <w:rFonts w:ascii="Futura Lt BT" w:hAnsi="Futura Lt BT" w:cs="Times New Roman"/>
          <w:sz w:val="24"/>
          <w:szCs w:val="24"/>
          <w:lang w:val="en-GB"/>
        </w:rPr>
        <w:t xml:space="preserve"> </w:t>
      </w:r>
      <w:r w:rsidR="00403E4E" w:rsidRPr="00C1546B">
        <w:rPr>
          <w:rFonts w:ascii="Futura Lt BT" w:hAnsi="Futura Lt BT" w:cs="Times New Roman"/>
          <w:sz w:val="24"/>
          <w:szCs w:val="24"/>
          <w:lang w:val="en-GB"/>
        </w:rPr>
        <w:t xml:space="preserve">Wherever, anyway, the stainless steel use is not compulsory, it is possible to </w:t>
      </w:r>
      <w:r w:rsidR="00820A3D" w:rsidRPr="00C1546B">
        <w:rPr>
          <w:rFonts w:ascii="Futura Lt BT" w:hAnsi="Futura Lt BT" w:cs="Times New Roman"/>
          <w:sz w:val="24"/>
          <w:szCs w:val="24"/>
          <w:lang w:val="en-GB"/>
        </w:rPr>
        <w:t xml:space="preserve">exploit </w:t>
      </w:r>
      <w:r w:rsidR="00403E4E" w:rsidRPr="00C1546B">
        <w:rPr>
          <w:rFonts w:ascii="Futura Lt BT" w:hAnsi="Futura Lt BT" w:cs="Times New Roman"/>
          <w:sz w:val="24"/>
          <w:szCs w:val="24"/>
          <w:lang w:val="en-GB"/>
        </w:rPr>
        <w:t>specific, less expensive, solutions</w:t>
      </w:r>
      <w:r w:rsidR="002C65EF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="00403E4E" w:rsidRPr="00C1546B">
        <w:rPr>
          <w:rFonts w:ascii="Futura Lt BT" w:hAnsi="Futura Lt BT" w:cs="Times New Roman"/>
          <w:sz w:val="24"/>
          <w:szCs w:val="24"/>
          <w:lang w:val="en-GB"/>
        </w:rPr>
        <w:t xml:space="preserve">In collaboration with Brescia Engineering University, </w:t>
      </w:r>
      <w:r w:rsidR="002C65EF" w:rsidRPr="00C1546B">
        <w:rPr>
          <w:rFonts w:ascii="Futura Lt BT" w:hAnsi="Futura Lt BT" w:cs="Times New Roman"/>
          <w:sz w:val="24"/>
          <w:szCs w:val="24"/>
          <w:lang w:val="en-GB"/>
        </w:rPr>
        <w:t>Metal Work ha</w:t>
      </w:r>
      <w:r w:rsidR="00403E4E" w:rsidRPr="00C1546B">
        <w:rPr>
          <w:rFonts w:ascii="Futura Lt BT" w:hAnsi="Futura Lt BT" w:cs="Times New Roman"/>
          <w:sz w:val="24"/>
          <w:szCs w:val="24"/>
          <w:lang w:val="en-GB"/>
        </w:rPr>
        <w:t xml:space="preserve">s recently developed anti-corrosion </w:t>
      </w:r>
      <w:r w:rsidR="002C65EF" w:rsidRPr="00C1546B">
        <w:rPr>
          <w:rFonts w:ascii="Futura Lt BT" w:hAnsi="Futura Lt BT" w:cs="Times New Roman"/>
          <w:sz w:val="24"/>
          <w:szCs w:val="24"/>
          <w:lang w:val="en-GB"/>
        </w:rPr>
        <w:t xml:space="preserve">ISO15552 </w:t>
      </w:r>
      <w:r w:rsidR="00403E4E" w:rsidRPr="00C1546B">
        <w:rPr>
          <w:rFonts w:ascii="Futura Lt BT" w:hAnsi="Futura Lt BT" w:cs="Times New Roman"/>
          <w:sz w:val="24"/>
          <w:szCs w:val="24"/>
          <w:lang w:val="en-GB"/>
        </w:rPr>
        <w:t>cylinders</w:t>
      </w:r>
      <w:r w:rsidR="002C65EF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="00403E4E" w:rsidRPr="00C1546B">
        <w:rPr>
          <w:rFonts w:ascii="Futura Lt BT" w:hAnsi="Futura Lt BT" w:cs="Times New Roman"/>
          <w:sz w:val="24"/>
          <w:szCs w:val="24"/>
          <w:lang w:val="en-GB"/>
        </w:rPr>
        <w:t xml:space="preserve">They are products exploiting aluminium alloys as base material, with a set of successive surface treatments that increase their resistance to </w:t>
      </w:r>
      <w:r w:rsidR="002C65EF" w:rsidRPr="00C1546B">
        <w:rPr>
          <w:rFonts w:ascii="Futura Lt BT" w:hAnsi="Futura Lt BT" w:cs="Times New Roman"/>
          <w:sz w:val="24"/>
          <w:szCs w:val="24"/>
          <w:lang w:val="en-GB"/>
        </w:rPr>
        <w:t xml:space="preserve">corrosion. </w:t>
      </w:r>
      <w:r w:rsidR="00403E4E" w:rsidRPr="00C1546B">
        <w:rPr>
          <w:rFonts w:ascii="Futura Lt BT" w:hAnsi="Futura Lt BT" w:cs="Times New Roman"/>
          <w:sz w:val="24"/>
          <w:szCs w:val="24"/>
          <w:lang w:val="en-GB"/>
        </w:rPr>
        <w:t>These products, besides passing saline mist tests, have proven to withstand acid environments up to p</w:t>
      </w:r>
      <w:r w:rsidR="002C65EF" w:rsidRPr="00C1546B">
        <w:rPr>
          <w:rFonts w:ascii="Futura Lt BT" w:hAnsi="Futura Lt BT" w:cs="Times New Roman"/>
          <w:sz w:val="24"/>
          <w:szCs w:val="24"/>
          <w:lang w:val="en-GB"/>
        </w:rPr>
        <w:t xml:space="preserve">H=2 </w:t>
      </w:r>
      <w:r w:rsidR="00403E4E" w:rsidRPr="00C1546B">
        <w:rPr>
          <w:rFonts w:ascii="Futura Lt BT" w:hAnsi="Futura Lt BT" w:cs="Times New Roman"/>
          <w:sz w:val="24"/>
          <w:szCs w:val="24"/>
          <w:lang w:val="en-GB"/>
        </w:rPr>
        <w:t>and basic environments up to p</w:t>
      </w:r>
      <w:r w:rsidR="002C65EF" w:rsidRPr="00C1546B">
        <w:rPr>
          <w:rFonts w:ascii="Futura Lt BT" w:hAnsi="Futura Lt BT" w:cs="Times New Roman"/>
          <w:sz w:val="24"/>
          <w:szCs w:val="24"/>
          <w:lang w:val="en-GB"/>
        </w:rPr>
        <w:t>H=12.</w:t>
      </w:r>
      <w:r w:rsidR="00677E1F" w:rsidRPr="00C1546B">
        <w:rPr>
          <w:rFonts w:ascii="Futura Lt BT" w:hAnsi="Futura Lt BT" w:cs="Times New Roman"/>
          <w:sz w:val="24"/>
          <w:szCs w:val="24"/>
          <w:lang w:val="en-GB"/>
        </w:rPr>
        <w:t xml:space="preserve"> </w:t>
      </w:r>
      <w:r w:rsidR="00DB1EED" w:rsidRPr="00C1546B">
        <w:rPr>
          <w:rFonts w:ascii="Futura Lt BT" w:hAnsi="Futura Lt BT" w:cs="Times New Roman"/>
          <w:sz w:val="24"/>
          <w:szCs w:val="24"/>
          <w:lang w:val="en-GB"/>
        </w:rPr>
        <w:t>Anyway, a</w:t>
      </w:r>
      <w:r w:rsidR="00403E4E" w:rsidRPr="00C1546B">
        <w:rPr>
          <w:rFonts w:ascii="Futura Lt BT" w:hAnsi="Futura Lt BT" w:cs="Times New Roman"/>
          <w:sz w:val="24"/>
          <w:szCs w:val="24"/>
          <w:lang w:val="en-GB"/>
        </w:rPr>
        <w:t>re actuators in the bottling sector pneumatic only</w:t>
      </w:r>
      <w:r w:rsidR="004577BD" w:rsidRPr="00C1546B">
        <w:rPr>
          <w:rFonts w:ascii="Futura Lt BT" w:hAnsi="Futura Lt BT" w:cs="Times New Roman"/>
          <w:sz w:val="24"/>
          <w:szCs w:val="24"/>
          <w:lang w:val="en-GB"/>
        </w:rPr>
        <w:t xml:space="preserve">? </w:t>
      </w:r>
      <w:r w:rsidR="00403E4E" w:rsidRPr="00C1546B">
        <w:rPr>
          <w:rFonts w:ascii="Futura Lt BT" w:hAnsi="Futura Lt BT" w:cs="Times New Roman"/>
          <w:sz w:val="24"/>
          <w:szCs w:val="24"/>
          <w:lang w:val="en-GB"/>
        </w:rPr>
        <w:t>No, of course</w:t>
      </w:r>
      <w:r w:rsidR="004577BD" w:rsidRPr="00C1546B">
        <w:rPr>
          <w:rFonts w:ascii="Futura Lt BT" w:hAnsi="Futura Lt BT" w:cs="Times New Roman"/>
          <w:sz w:val="24"/>
          <w:szCs w:val="24"/>
          <w:lang w:val="en-GB"/>
        </w:rPr>
        <w:t>. A</w:t>
      </w:r>
      <w:r w:rsidR="00403E4E" w:rsidRPr="00C1546B">
        <w:rPr>
          <w:rFonts w:ascii="Futura Lt BT" w:hAnsi="Futura Lt BT" w:cs="Times New Roman"/>
          <w:sz w:val="24"/>
          <w:szCs w:val="24"/>
          <w:lang w:val="en-GB"/>
        </w:rPr>
        <w:t>part from mechanic cam motions, ideal for high speeds and granted sequences, several motions are electrically controlled</w:t>
      </w:r>
      <w:r w:rsidR="004577BD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="00403E4E" w:rsidRPr="00C1546B">
        <w:rPr>
          <w:rFonts w:ascii="Futura Lt BT" w:hAnsi="Futura Lt BT" w:cs="Times New Roman"/>
          <w:sz w:val="24"/>
          <w:szCs w:val="24"/>
          <w:lang w:val="en-GB"/>
        </w:rPr>
        <w:t>We are illustrating an interesting case</w:t>
      </w:r>
      <w:r w:rsidR="004577BD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="00403E4E" w:rsidRPr="00C1546B">
        <w:rPr>
          <w:rFonts w:ascii="Futura Lt BT" w:hAnsi="Futura Lt BT" w:cs="Times New Roman"/>
          <w:sz w:val="24"/>
          <w:szCs w:val="24"/>
          <w:lang w:val="en-GB"/>
        </w:rPr>
        <w:t>There is a growing trend of beverages containing whole piece of fruit,</w:t>
      </w:r>
      <w:r w:rsidR="00FD1838" w:rsidRPr="00C1546B">
        <w:rPr>
          <w:rFonts w:ascii="Futura Lt BT" w:hAnsi="Futura Lt BT" w:cs="Times New Roman"/>
          <w:sz w:val="24"/>
          <w:szCs w:val="24"/>
          <w:lang w:val="en-GB"/>
        </w:rPr>
        <w:t xml:space="preserve"> </w:t>
      </w:r>
      <w:r w:rsidR="00403E4E" w:rsidRPr="00C1546B">
        <w:rPr>
          <w:rFonts w:ascii="Futura Lt BT" w:hAnsi="Futura Lt BT" w:cs="Times New Roman"/>
          <w:sz w:val="24"/>
          <w:szCs w:val="24"/>
          <w:lang w:val="en-GB"/>
        </w:rPr>
        <w:t>not only liquid</w:t>
      </w:r>
      <w:r w:rsidR="004577BD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="00FD1838" w:rsidRPr="00C1546B">
        <w:rPr>
          <w:rFonts w:ascii="Futura Lt BT" w:hAnsi="Futura Lt BT" w:cs="Times New Roman"/>
          <w:sz w:val="24"/>
          <w:szCs w:val="24"/>
          <w:lang w:val="en-GB"/>
        </w:rPr>
        <w:t xml:space="preserve">This has caused some troubles to </w:t>
      </w:r>
      <w:r w:rsidR="004577BD" w:rsidRPr="00C1546B">
        <w:rPr>
          <w:rFonts w:ascii="Futura Lt BT" w:hAnsi="Futura Lt BT" w:cs="Times New Roman"/>
          <w:sz w:val="24"/>
          <w:szCs w:val="24"/>
          <w:lang w:val="en-GB"/>
        </w:rPr>
        <w:t>“filling”</w:t>
      </w:r>
      <w:r w:rsidR="00FD1838" w:rsidRPr="00C1546B">
        <w:rPr>
          <w:rFonts w:ascii="Futura Lt BT" w:hAnsi="Futura Lt BT" w:cs="Times New Roman"/>
          <w:sz w:val="24"/>
          <w:szCs w:val="24"/>
          <w:lang w:val="en-GB"/>
        </w:rPr>
        <w:t xml:space="preserve"> systems</w:t>
      </w:r>
      <w:r w:rsidR="004577BD" w:rsidRPr="00C1546B">
        <w:rPr>
          <w:rFonts w:ascii="Futura Lt BT" w:hAnsi="Futura Lt BT" w:cs="Times New Roman"/>
          <w:sz w:val="24"/>
          <w:szCs w:val="24"/>
          <w:lang w:val="en-GB"/>
        </w:rPr>
        <w:t xml:space="preserve">, </w:t>
      </w:r>
      <w:r w:rsidR="00FD1838" w:rsidRPr="00C1546B">
        <w:rPr>
          <w:rFonts w:ascii="Futura Lt BT" w:hAnsi="Futura Lt BT" w:cs="Times New Roman"/>
          <w:sz w:val="24"/>
          <w:szCs w:val="24"/>
          <w:lang w:val="en-GB"/>
        </w:rPr>
        <w:t>because the density and the consistency of the product are not constant</w:t>
      </w:r>
      <w:r w:rsidR="004577BD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="00FD1838" w:rsidRPr="00C1546B">
        <w:rPr>
          <w:rFonts w:ascii="Futura Lt BT" w:hAnsi="Futura Lt BT" w:cs="Times New Roman"/>
          <w:sz w:val="24"/>
          <w:szCs w:val="24"/>
          <w:lang w:val="en-GB"/>
        </w:rPr>
        <w:t>They have then introduced s</w:t>
      </w:r>
      <w:r w:rsidR="00DB1EED" w:rsidRPr="00C1546B">
        <w:rPr>
          <w:rFonts w:ascii="Futura Lt BT" w:hAnsi="Futura Lt BT" w:cs="Times New Roman"/>
          <w:sz w:val="24"/>
          <w:szCs w:val="24"/>
          <w:lang w:val="en-GB"/>
        </w:rPr>
        <w:t>o</w:t>
      </w:r>
      <w:r w:rsidR="00FD1838" w:rsidRPr="00C1546B">
        <w:rPr>
          <w:rFonts w:ascii="Futura Lt BT" w:hAnsi="Futura Lt BT" w:cs="Times New Roman"/>
          <w:sz w:val="24"/>
          <w:szCs w:val="24"/>
          <w:lang w:val="en-GB"/>
        </w:rPr>
        <w:t xml:space="preserve">me </w:t>
      </w:r>
      <w:r w:rsidR="004577BD" w:rsidRPr="00C1546B">
        <w:rPr>
          <w:rFonts w:ascii="Futura Lt BT" w:hAnsi="Futura Lt BT" w:cs="Times New Roman"/>
          <w:sz w:val="24"/>
          <w:szCs w:val="24"/>
          <w:lang w:val="en-GB"/>
        </w:rPr>
        <w:t>d</w:t>
      </w:r>
      <w:r w:rsidR="00FD1838" w:rsidRPr="00C1546B">
        <w:rPr>
          <w:rFonts w:ascii="Futura Lt BT" w:hAnsi="Futura Lt BT" w:cs="Times New Roman"/>
          <w:sz w:val="24"/>
          <w:szCs w:val="24"/>
          <w:lang w:val="en-GB"/>
        </w:rPr>
        <w:t>ispensers, in other words big syringes where the plunger is operated by an electrically controlled cylinder</w:t>
      </w:r>
      <w:r w:rsidR="004577BD" w:rsidRPr="00C1546B">
        <w:rPr>
          <w:rFonts w:ascii="Futura Lt BT" w:hAnsi="Futura Lt BT" w:cs="Times New Roman"/>
          <w:sz w:val="24"/>
          <w:szCs w:val="24"/>
          <w:lang w:val="en-GB"/>
        </w:rPr>
        <w:t xml:space="preserve">. In </w:t>
      </w:r>
      <w:r w:rsidR="00FD1838" w:rsidRPr="00C1546B">
        <w:rPr>
          <w:rFonts w:ascii="Futura Lt BT" w:hAnsi="Futura Lt BT" w:cs="Times New Roman"/>
          <w:sz w:val="24"/>
          <w:szCs w:val="24"/>
          <w:lang w:val="en-GB"/>
        </w:rPr>
        <w:t xml:space="preserve">this way, it is possible to control exactly the speed and the stroke of the plunger, irrespective of the type of bottled </w:t>
      </w:r>
      <w:r w:rsidR="004577BD" w:rsidRPr="00C1546B">
        <w:rPr>
          <w:rFonts w:ascii="Futura Lt BT" w:hAnsi="Futura Lt BT" w:cs="Times New Roman"/>
          <w:sz w:val="24"/>
          <w:szCs w:val="24"/>
          <w:lang w:val="en-GB"/>
        </w:rPr>
        <w:t>fluid. Metal Work ha</w:t>
      </w:r>
      <w:r w:rsidR="00FD1838" w:rsidRPr="00C1546B">
        <w:rPr>
          <w:rFonts w:ascii="Futura Lt BT" w:hAnsi="Futura Lt BT" w:cs="Times New Roman"/>
          <w:sz w:val="24"/>
          <w:szCs w:val="24"/>
          <w:lang w:val="en-GB"/>
        </w:rPr>
        <w:t xml:space="preserve">s supplied </w:t>
      </w:r>
      <w:r w:rsidR="002E5A54" w:rsidRPr="00C1546B">
        <w:rPr>
          <w:rFonts w:ascii="Futura Lt BT" w:hAnsi="Futura Lt BT" w:cs="Times New Roman"/>
          <w:sz w:val="24"/>
          <w:szCs w:val="24"/>
          <w:lang w:val="en-GB"/>
        </w:rPr>
        <w:t xml:space="preserve">numerous of these actuators, electrical cylinders of the </w:t>
      </w:r>
      <w:r w:rsidR="004577BD" w:rsidRPr="00C1546B">
        <w:rPr>
          <w:rFonts w:ascii="Futura Lt BT" w:hAnsi="Futura Lt BT" w:cs="Times New Roman"/>
          <w:sz w:val="24"/>
          <w:szCs w:val="24"/>
          <w:lang w:val="en-GB"/>
        </w:rPr>
        <w:t>Elektro ISO15552</w:t>
      </w:r>
      <w:r w:rsidR="002E5A54" w:rsidRPr="00C1546B">
        <w:rPr>
          <w:rFonts w:ascii="Futura Lt BT" w:hAnsi="Futura Lt BT" w:cs="Times New Roman"/>
          <w:sz w:val="24"/>
          <w:szCs w:val="24"/>
          <w:lang w:val="en-GB"/>
        </w:rPr>
        <w:t xml:space="preserve"> series</w:t>
      </w:r>
      <w:r w:rsidR="004577BD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="002E5A54" w:rsidRPr="00C1546B">
        <w:rPr>
          <w:rFonts w:ascii="Futura Lt BT" w:hAnsi="Futura Lt BT" w:cs="Times New Roman"/>
          <w:sz w:val="24"/>
          <w:szCs w:val="24"/>
          <w:lang w:val="en-GB"/>
        </w:rPr>
        <w:t xml:space="preserve">Concerning motors, it is possible to choose either stepping or </w:t>
      </w:r>
      <w:r w:rsidR="004577BD" w:rsidRPr="00C1546B">
        <w:rPr>
          <w:rFonts w:ascii="Futura Lt BT" w:hAnsi="Futura Lt BT" w:cs="Times New Roman"/>
          <w:sz w:val="24"/>
          <w:szCs w:val="24"/>
          <w:lang w:val="en-GB"/>
        </w:rPr>
        <w:t>brushless</w:t>
      </w:r>
      <w:r w:rsidR="002E5A54" w:rsidRPr="00C1546B">
        <w:rPr>
          <w:rFonts w:ascii="Futura Lt BT" w:hAnsi="Futura Lt BT" w:cs="Times New Roman"/>
          <w:sz w:val="24"/>
          <w:szCs w:val="24"/>
          <w:lang w:val="en-GB"/>
        </w:rPr>
        <w:t xml:space="preserve"> motors</w:t>
      </w:r>
      <w:r w:rsidR="004577BD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="002E5A54" w:rsidRPr="00C1546B">
        <w:rPr>
          <w:rFonts w:ascii="Futura Lt BT" w:hAnsi="Futura Lt BT" w:cs="Times New Roman"/>
          <w:sz w:val="24"/>
          <w:szCs w:val="24"/>
          <w:lang w:val="en-GB"/>
        </w:rPr>
        <w:t xml:space="preserve">When the cylinder is mounted on a rotary part of the machine, it can be </w:t>
      </w:r>
      <w:r w:rsidR="004577BD" w:rsidRPr="00C1546B">
        <w:rPr>
          <w:rFonts w:ascii="Futura Lt BT" w:hAnsi="Futura Lt BT" w:cs="Times New Roman"/>
          <w:sz w:val="24"/>
          <w:szCs w:val="24"/>
          <w:lang w:val="en-GB"/>
        </w:rPr>
        <w:t>convenient</w:t>
      </w:r>
      <w:r w:rsidR="002E5A54" w:rsidRPr="00C1546B">
        <w:rPr>
          <w:rFonts w:ascii="Futura Lt BT" w:hAnsi="Futura Lt BT" w:cs="Times New Roman"/>
          <w:sz w:val="24"/>
          <w:szCs w:val="24"/>
          <w:lang w:val="en-GB"/>
        </w:rPr>
        <w:t xml:space="preserve"> to use a motor equipped with integrated drive, controlled by a field</w:t>
      </w:r>
      <w:r w:rsidR="004577BD" w:rsidRPr="00C1546B">
        <w:rPr>
          <w:rFonts w:ascii="Futura Lt BT" w:hAnsi="Futura Lt BT" w:cs="Times New Roman"/>
          <w:sz w:val="24"/>
          <w:szCs w:val="24"/>
          <w:lang w:val="en-GB"/>
        </w:rPr>
        <w:t>bus.</w:t>
      </w:r>
    </w:p>
    <w:p w:rsidR="003D167D" w:rsidRPr="00C1546B" w:rsidRDefault="003D167D" w:rsidP="003D167D">
      <w:pPr>
        <w:spacing w:after="0" w:line="240" w:lineRule="auto"/>
        <w:jc w:val="both"/>
        <w:rPr>
          <w:rFonts w:ascii="Futura Lt BT" w:hAnsi="Futura Lt BT" w:cs="Times New Roman"/>
          <w:b/>
          <w:color w:val="FF6600"/>
          <w:sz w:val="24"/>
          <w:szCs w:val="24"/>
          <w:lang w:val="en-GB"/>
        </w:rPr>
      </w:pPr>
    </w:p>
    <w:p w:rsidR="008E56A2" w:rsidRPr="00C1546B" w:rsidRDefault="00677E1F" w:rsidP="003D167D">
      <w:pPr>
        <w:spacing w:after="0" w:line="240" w:lineRule="auto"/>
        <w:jc w:val="both"/>
        <w:rPr>
          <w:rFonts w:ascii="Futura Lt BT" w:hAnsi="Futura Lt BT" w:cs="Times New Roman"/>
          <w:b/>
          <w:color w:val="000000" w:themeColor="text1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b/>
          <w:color w:val="000000" w:themeColor="text1"/>
          <w:sz w:val="24"/>
          <w:szCs w:val="24"/>
          <w:lang w:val="en-GB"/>
        </w:rPr>
        <w:t>Conclusion</w:t>
      </w:r>
      <w:r w:rsidR="002E5A54" w:rsidRPr="00C1546B">
        <w:rPr>
          <w:rFonts w:ascii="Futura Lt BT" w:hAnsi="Futura Lt BT" w:cs="Times New Roman"/>
          <w:b/>
          <w:color w:val="000000" w:themeColor="text1"/>
          <w:sz w:val="24"/>
          <w:szCs w:val="24"/>
          <w:lang w:val="en-GB"/>
        </w:rPr>
        <w:t>s</w:t>
      </w:r>
    </w:p>
    <w:p w:rsidR="009D15E3" w:rsidRPr="00C1546B" w:rsidRDefault="002E5A54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As seen, the pneumatics supplier is an important </w:t>
      </w:r>
      <w:r w:rsidR="00D137E6" w:rsidRPr="00C1546B">
        <w:rPr>
          <w:rFonts w:ascii="Futura Lt BT" w:hAnsi="Futura Lt BT" w:cs="Times New Roman"/>
          <w:sz w:val="24"/>
          <w:szCs w:val="24"/>
          <w:lang w:val="en-GB"/>
        </w:rPr>
        <w:t xml:space="preserve">partner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for machine manufacturers and must be able to design and to supply </w:t>
      </w:r>
      <w:r w:rsidR="00D137E6" w:rsidRPr="00C1546B">
        <w:rPr>
          <w:rFonts w:ascii="Futura Lt BT" w:hAnsi="Futura Lt BT" w:cs="Times New Roman"/>
          <w:sz w:val="24"/>
          <w:szCs w:val="24"/>
          <w:lang w:val="en-GB"/>
        </w:rPr>
        <w:t>component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s</w:t>
      </w:r>
      <w:r w:rsidR="00D137E6" w:rsidRPr="00C1546B">
        <w:rPr>
          <w:rFonts w:ascii="Futura Lt BT" w:hAnsi="Futura Lt BT" w:cs="Times New Roman"/>
          <w:sz w:val="24"/>
          <w:szCs w:val="24"/>
          <w:lang w:val="en-GB"/>
        </w:rPr>
        <w:t>, in cert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ain cases </w:t>
      </w:r>
      <w:r w:rsidR="00D137E6" w:rsidRPr="00C1546B">
        <w:rPr>
          <w:rFonts w:ascii="Futura Lt BT" w:hAnsi="Futura Lt BT" w:cs="Times New Roman"/>
          <w:sz w:val="24"/>
          <w:szCs w:val="24"/>
          <w:lang w:val="en-GB"/>
        </w:rPr>
        <w:t xml:space="preserve">standard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and in others custom-made</w:t>
      </w:r>
      <w:r w:rsidR="00D137E6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Only in this way the performances and the reliability of plants can be optimized</w:t>
      </w:r>
      <w:r w:rsidR="00D137E6" w:rsidRPr="00C1546B">
        <w:rPr>
          <w:rFonts w:ascii="Futura Lt BT" w:hAnsi="Futura Lt BT" w:cs="Times New Roman"/>
          <w:sz w:val="24"/>
          <w:szCs w:val="24"/>
          <w:lang w:val="en-GB"/>
        </w:rPr>
        <w:t>.</w:t>
      </w:r>
      <w:r w:rsidR="003D167D" w:rsidRPr="00C1546B">
        <w:rPr>
          <w:rFonts w:ascii="Futura Lt BT" w:hAnsi="Futura Lt BT" w:cs="Times New Roman"/>
          <w:sz w:val="24"/>
          <w:szCs w:val="24"/>
          <w:lang w:val="en-GB"/>
        </w:rPr>
        <w:t xml:space="preserve">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Bottling machines, pneumatic </w:t>
      </w:r>
      <w:r w:rsidR="009D15E3" w:rsidRPr="00C1546B">
        <w:rPr>
          <w:rFonts w:ascii="Futura Lt BT" w:hAnsi="Futura Lt BT" w:cs="Times New Roman"/>
          <w:sz w:val="24"/>
          <w:szCs w:val="24"/>
          <w:lang w:val="en-GB"/>
        </w:rPr>
        <w:t>component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s, electrical actuators are precisely the sectors where Italians’ mastery stands out</w:t>
      </w:r>
      <w:r w:rsidR="009D15E3" w:rsidRPr="00C1546B">
        <w:rPr>
          <w:rFonts w:ascii="Futura Lt BT" w:hAnsi="Futura Lt BT" w:cs="Times New Roman"/>
          <w:sz w:val="24"/>
          <w:szCs w:val="24"/>
          <w:lang w:val="en-GB"/>
        </w:rPr>
        <w:t>.</w:t>
      </w:r>
    </w:p>
    <w:p w:rsidR="006305A4" w:rsidRPr="00C1546B" w:rsidRDefault="006305A4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</w:p>
    <w:p w:rsidR="00677E1F" w:rsidRPr="00C1546B" w:rsidRDefault="00677E1F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</w:p>
    <w:p w:rsidR="00677E1F" w:rsidRPr="00C1546B" w:rsidRDefault="00677E1F" w:rsidP="003D167D">
      <w:pPr>
        <w:spacing w:after="0" w:line="240" w:lineRule="auto"/>
        <w:rPr>
          <w:rFonts w:ascii="Futura Lt BT" w:hAnsi="Futura Lt BT" w:cs="Times New Roman"/>
          <w:b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b/>
          <w:sz w:val="24"/>
          <w:szCs w:val="24"/>
          <w:lang w:val="en-GB"/>
        </w:rPr>
        <w:t>DIDASCALIE</w:t>
      </w:r>
    </w:p>
    <w:p w:rsidR="00677E1F" w:rsidRPr="00C1546B" w:rsidRDefault="00677E1F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</w:p>
    <w:p w:rsidR="006305A4" w:rsidRPr="00C1546B" w:rsidRDefault="006305A4" w:rsidP="003D167D">
      <w:pPr>
        <w:spacing w:after="0" w:line="240" w:lineRule="auto"/>
        <w:rPr>
          <w:rFonts w:ascii="Futura Lt BT" w:hAnsi="Futura Lt BT" w:cs="Times New Roman"/>
          <w:color w:val="FF0000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color w:val="FF0000"/>
          <w:sz w:val="24"/>
          <w:szCs w:val="24"/>
          <w:lang w:val="en-GB"/>
        </w:rPr>
        <w:t>Figura 1</w:t>
      </w:r>
      <w:r w:rsidR="00677E1F" w:rsidRPr="00C1546B">
        <w:rPr>
          <w:rFonts w:ascii="Futura Lt BT" w:hAnsi="Futura Lt BT" w:cs="Times New Roman"/>
          <w:color w:val="FF0000"/>
          <w:sz w:val="24"/>
          <w:szCs w:val="24"/>
          <w:lang w:val="en-GB"/>
        </w:rPr>
        <w:t xml:space="preserve"> APERTURA </w:t>
      </w:r>
      <w:r w:rsidRPr="00C1546B">
        <w:rPr>
          <w:rFonts w:ascii="Futura Lt BT" w:hAnsi="Futura Lt BT" w:cs="Times New Roman"/>
          <w:color w:val="FF0000"/>
          <w:sz w:val="24"/>
          <w:szCs w:val="24"/>
          <w:lang w:val="en-GB"/>
        </w:rPr>
        <w:t>(disegno damigiana)</w:t>
      </w:r>
    </w:p>
    <w:p w:rsidR="006305A4" w:rsidRPr="00C1546B" w:rsidRDefault="002E5A54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sz w:val="24"/>
          <w:szCs w:val="24"/>
          <w:lang w:val="en-GB"/>
        </w:rPr>
        <w:t>Bottling</w:t>
      </w:r>
      <w:r w:rsidR="006305A4" w:rsidRPr="00C1546B">
        <w:rPr>
          <w:rFonts w:ascii="Futura Lt BT" w:hAnsi="Futura Lt BT" w:cs="Times New Roman"/>
          <w:sz w:val="24"/>
          <w:szCs w:val="24"/>
          <w:lang w:val="en-GB"/>
        </w:rPr>
        <w:t xml:space="preserve">: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a poetic image but it does not identify the excellence of Italian sector companies</w:t>
      </w:r>
      <w:r w:rsidR="006305A4" w:rsidRPr="00C1546B">
        <w:rPr>
          <w:rFonts w:ascii="Futura Lt BT" w:hAnsi="Futura Lt BT" w:cs="Times New Roman"/>
          <w:sz w:val="24"/>
          <w:szCs w:val="24"/>
          <w:lang w:val="en-GB"/>
        </w:rPr>
        <w:t>.</w:t>
      </w:r>
    </w:p>
    <w:p w:rsidR="006305A4" w:rsidRPr="00C1546B" w:rsidRDefault="006305A4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</w:p>
    <w:p w:rsidR="00EE3975" w:rsidRPr="00C1546B" w:rsidRDefault="006305A4" w:rsidP="003D167D">
      <w:pPr>
        <w:spacing w:after="0" w:line="240" w:lineRule="auto"/>
        <w:rPr>
          <w:rFonts w:ascii="Futura Lt BT" w:hAnsi="Futura Lt BT" w:cs="Times New Roman"/>
          <w:color w:val="FF0000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color w:val="FF0000"/>
          <w:sz w:val="24"/>
          <w:szCs w:val="24"/>
          <w:lang w:val="en-GB"/>
        </w:rPr>
        <w:t xml:space="preserve">Figura 2 </w:t>
      </w:r>
      <w:r w:rsidR="00EE3975" w:rsidRPr="00C1546B">
        <w:rPr>
          <w:rFonts w:ascii="Futura Lt BT" w:hAnsi="Futura Lt BT" w:cs="Times New Roman"/>
          <w:color w:val="FF0000"/>
          <w:sz w:val="24"/>
          <w:szCs w:val="24"/>
          <w:lang w:val="en-GB"/>
        </w:rPr>
        <w:t>(frutta)</w:t>
      </w:r>
    </w:p>
    <w:p w:rsidR="00EE3975" w:rsidRPr="00C1546B" w:rsidRDefault="002E5A54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sz w:val="24"/>
          <w:szCs w:val="24"/>
          <w:lang w:val="en-GB"/>
        </w:rPr>
        <w:t>Bottling is the intermediate phase between the raw materials and our glass</w:t>
      </w:r>
      <w:r w:rsidR="00EE3975" w:rsidRPr="00C1546B">
        <w:rPr>
          <w:rFonts w:ascii="Futura Lt BT" w:hAnsi="Futura Lt BT" w:cs="Times New Roman"/>
          <w:sz w:val="24"/>
          <w:szCs w:val="24"/>
          <w:lang w:val="en-GB"/>
        </w:rPr>
        <w:t>.</w:t>
      </w:r>
    </w:p>
    <w:p w:rsidR="00EE3975" w:rsidRPr="00C1546B" w:rsidRDefault="00EE3975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</w:p>
    <w:p w:rsidR="00EE3975" w:rsidRPr="00C1546B" w:rsidRDefault="00EE3975" w:rsidP="003D167D">
      <w:pPr>
        <w:spacing w:after="0" w:line="240" w:lineRule="auto"/>
        <w:rPr>
          <w:rFonts w:ascii="Futura Lt BT" w:hAnsi="Futura Lt BT" w:cs="Times New Roman"/>
          <w:color w:val="FF0000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color w:val="FF0000"/>
          <w:sz w:val="24"/>
          <w:szCs w:val="24"/>
          <w:lang w:val="en-GB"/>
        </w:rPr>
        <w:t>Figura 3</w:t>
      </w:r>
      <w:r w:rsidR="00677E1F" w:rsidRPr="00C1546B">
        <w:rPr>
          <w:rFonts w:ascii="Futura Lt BT" w:hAnsi="Futura Lt BT" w:cs="Times New Roman"/>
          <w:color w:val="FF0000"/>
          <w:sz w:val="24"/>
          <w:szCs w:val="24"/>
          <w:lang w:val="en-GB"/>
        </w:rPr>
        <w:t xml:space="preserve"> </w:t>
      </w:r>
      <w:r w:rsidRPr="00C1546B">
        <w:rPr>
          <w:rFonts w:ascii="Futura Lt BT" w:hAnsi="Futura Lt BT" w:cs="Times New Roman"/>
          <w:color w:val="FF0000"/>
          <w:sz w:val="24"/>
          <w:szCs w:val="24"/>
          <w:lang w:val="en-GB"/>
        </w:rPr>
        <w:t>(bottiglie pet)</w:t>
      </w:r>
    </w:p>
    <w:p w:rsidR="00EE3975" w:rsidRPr="00C1546B" w:rsidRDefault="00EE3975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sz w:val="24"/>
          <w:szCs w:val="24"/>
          <w:lang w:val="en-GB"/>
        </w:rPr>
        <w:t>“</w:t>
      </w:r>
      <w:r w:rsidR="002E5A54" w:rsidRPr="00C1546B">
        <w:rPr>
          <w:rFonts w:ascii="Futura Lt BT" w:hAnsi="Futura Lt BT" w:cs="Times New Roman"/>
          <w:sz w:val="24"/>
          <w:szCs w:val="24"/>
          <w:lang w:val="en-GB"/>
        </w:rPr>
        <w:t>B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ott</w:t>
      </w:r>
      <w:r w:rsidR="002E5A54" w:rsidRPr="00C1546B">
        <w:rPr>
          <w:rFonts w:ascii="Futura Lt BT" w:hAnsi="Futura Lt BT" w:cs="Times New Roman"/>
          <w:sz w:val="24"/>
          <w:szCs w:val="24"/>
          <w:lang w:val="en-GB"/>
        </w:rPr>
        <w:t>les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” </w:t>
      </w:r>
      <w:r w:rsidR="002E5A54" w:rsidRPr="00C1546B">
        <w:rPr>
          <w:rFonts w:ascii="Futura Lt BT" w:hAnsi="Futura Lt BT" w:cs="Times New Roman"/>
          <w:sz w:val="24"/>
          <w:szCs w:val="24"/>
          <w:lang w:val="en-GB"/>
        </w:rPr>
        <w:t>can be made of glass, polyet</w:t>
      </w:r>
      <w:r w:rsidR="002F2741" w:rsidRPr="00C1546B">
        <w:rPr>
          <w:rFonts w:ascii="Futura Lt BT" w:hAnsi="Futura Lt BT" w:cs="Times New Roman"/>
          <w:sz w:val="24"/>
          <w:szCs w:val="24"/>
          <w:lang w:val="en-GB"/>
        </w:rPr>
        <w:t>hy</w:t>
      </w:r>
      <w:r w:rsidR="002E5A54" w:rsidRPr="00C1546B">
        <w:rPr>
          <w:rFonts w:ascii="Futura Lt BT" w:hAnsi="Futura Lt BT" w:cs="Times New Roman"/>
          <w:sz w:val="24"/>
          <w:szCs w:val="24"/>
          <w:lang w:val="en-GB"/>
        </w:rPr>
        <w:t xml:space="preserve">lene, </w:t>
      </w:r>
      <w:r w:rsidR="002F2741" w:rsidRPr="00C1546B">
        <w:rPr>
          <w:rFonts w:ascii="Futura Lt BT" w:hAnsi="Futura Lt BT" w:cs="Times New Roman"/>
          <w:sz w:val="24"/>
          <w:szCs w:val="24"/>
          <w:lang w:val="en-GB"/>
        </w:rPr>
        <w:t xml:space="preserve">aluminium and steel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…. </w:t>
      </w:r>
      <w:r w:rsidR="002F2741" w:rsidRPr="00C1546B">
        <w:rPr>
          <w:rFonts w:ascii="Futura Lt BT" w:hAnsi="Futura Lt BT" w:cs="Times New Roman"/>
          <w:sz w:val="24"/>
          <w:szCs w:val="24"/>
          <w:lang w:val="en-GB"/>
        </w:rPr>
        <w:t xml:space="preserve">The content water, wine, milk, beverages and juices </w:t>
      </w:r>
      <w:r w:rsidR="003D167D" w:rsidRPr="00C1546B">
        <w:rPr>
          <w:rFonts w:ascii="Futura Lt BT" w:hAnsi="Futura Lt BT" w:cs="Times New Roman"/>
          <w:sz w:val="24"/>
          <w:szCs w:val="24"/>
          <w:lang w:val="en-GB"/>
        </w:rPr>
        <w:t>…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 </w:t>
      </w:r>
      <w:r w:rsidR="002F2741" w:rsidRPr="00C1546B">
        <w:rPr>
          <w:rFonts w:ascii="Futura Lt BT" w:hAnsi="Futura Lt BT" w:cs="Times New Roman"/>
          <w:sz w:val="24"/>
          <w:szCs w:val="24"/>
          <w:lang w:val="en-GB"/>
        </w:rPr>
        <w:t>A big and diversified world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.</w:t>
      </w:r>
    </w:p>
    <w:p w:rsidR="00EE3975" w:rsidRPr="00C1546B" w:rsidRDefault="00EE3975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</w:p>
    <w:p w:rsidR="006305A4" w:rsidRPr="00C1546B" w:rsidRDefault="00EE3975" w:rsidP="003D167D">
      <w:pPr>
        <w:spacing w:after="0" w:line="240" w:lineRule="auto"/>
        <w:rPr>
          <w:rFonts w:ascii="Futura Lt BT" w:hAnsi="Futura Lt BT" w:cs="Times New Roman"/>
          <w:color w:val="FF0000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color w:val="FF0000"/>
          <w:sz w:val="24"/>
          <w:szCs w:val="24"/>
          <w:lang w:val="en-GB"/>
        </w:rPr>
        <w:t>Figura 4</w:t>
      </w:r>
      <w:r w:rsidR="00677E1F" w:rsidRPr="00C1546B">
        <w:rPr>
          <w:rFonts w:ascii="Futura Lt BT" w:hAnsi="Futura Lt BT" w:cs="Times New Roman"/>
          <w:color w:val="FF0000"/>
          <w:sz w:val="24"/>
          <w:szCs w:val="24"/>
          <w:lang w:val="en-GB"/>
        </w:rPr>
        <w:t xml:space="preserve"> </w:t>
      </w:r>
      <w:r w:rsidR="006305A4" w:rsidRPr="00C1546B">
        <w:rPr>
          <w:rFonts w:ascii="Futura Lt BT" w:hAnsi="Futura Lt BT" w:cs="Times New Roman"/>
          <w:color w:val="FF0000"/>
          <w:sz w:val="24"/>
          <w:szCs w:val="24"/>
          <w:lang w:val="en-GB"/>
        </w:rPr>
        <w:t>(Syntesi)</w:t>
      </w:r>
    </w:p>
    <w:p w:rsidR="006305A4" w:rsidRPr="00C1546B" w:rsidRDefault="002F2741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Modular air treatment group </w:t>
      </w:r>
      <w:r w:rsidR="006305A4" w:rsidRPr="00C1546B">
        <w:rPr>
          <w:rFonts w:ascii="Futura Lt BT" w:hAnsi="Futura Lt BT" w:cs="Times New Roman"/>
          <w:sz w:val="24"/>
          <w:szCs w:val="24"/>
          <w:lang w:val="en-GB"/>
        </w:rPr>
        <w:t>serie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s</w:t>
      </w:r>
      <w:r w:rsidR="006305A4" w:rsidRPr="00C1546B">
        <w:rPr>
          <w:rFonts w:ascii="Futura Lt BT" w:hAnsi="Futura Lt BT" w:cs="Times New Roman"/>
          <w:sz w:val="24"/>
          <w:szCs w:val="24"/>
          <w:lang w:val="en-GB"/>
        </w:rPr>
        <w:t xml:space="preserve"> Syntesi.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The modules include also purifiers and active carbon filters to obtain air without oily or organic residues</w:t>
      </w:r>
      <w:r w:rsidR="006305A4" w:rsidRPr="00C1546B">
        <w:rPr>
          <w:rFonts w:ascii="Futura Lt BT" w:hAnsi="Futura Lt BT" w:cs="Times New Roman"/>
          <w:sz w:val="24"/>
          <w:szCs w:val="24"/>
          <w:lang w:val="en-GB"/>
        </w:rPr>
        <w:t>.</w:t>
      </w:r>
    </w:p>
    <w:p w:rsidR="006305A4" w:rsidRPr="00C1546B" w:rsidRDefault="006305A4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</w:p>
    <w:p w:rsidR="006305A4" w:rsidRPr="00C1546B" w:rsidRDefault="00EE3975" w:rsidP="003D167D">
      <w:pPr>
        <w:spacing w:after="0" w:line="240" w:lineRule="auto"/>
        <w:rPr>
          <w:rFonts w:ascii="Futura Lt BT" w:hAnsi="Futura Lt BT" w:cs="Times New Roman"/>
          <w:color w:val="FF0000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color w:val="FF0000"/>
          <w:sz w:val="24"/>
          <w:szCs w:val="24"/>
          <w:lang w:val="en-GB"/>
        </w:rPr>
        <w:t>Figura 5</w:t>
      </w:r>
      <w:r w:rsidR="00677E1F" w:rsidRPr="00C1546B">
        <w:rPr>
          <w:rFonts w:ascii="Futura Lt BT" w:hAnsi="Futura Lt BT" w:cs="Times New Roman"/>
          <w:color w:val="FF0000"/>
          <w:sz w:val="24"/>
          <w:szCs w:val="24"/>
          <w:lang w:val="en-GB"/>
        </w:rPr>
        <w:t xml:space="preserve"> </w:t>
      </w:r>
      <w:r w:rsidR="008077E4" w:rsidRPr="00C1546B">
        <w:rPr>
          <w:rFonts w:ascii="Futura Lt BT" w:hAnsi="Futura Lt BT" w:cs="Times New Roman"/>
          <w:color w:val="FF0000"/>
          <w:sz w:val="24"/>
          <w:szCs w:val="24"/>
          <w:lang w:val="en-GB"/>
        </w:rPr>
        <w:t>(</w:t>
      </w:r>
      <w:r w:rsidR="004963E1" w:rsidRPr="00C1546B">
        <w:rPr>
          <w:rFonts w:ascii="Futura Lt BT" w:hAnsi="Futura Lt BT" w:cs="Times New Roman"/>
          <w:color w:val="FF0000"/>
          <w:sz w:val="24"/>
          <w:szCs w:val="24"/>
          <w:lang w:val="en-GB"/>
        </w:rPr>
        <w:t>attuatore speciale)</w:t>
      </w:r>
    </w:p>
    <w:p w:rsidR="004963E1" w:rsidRPr="00C1546B" w:rsidRDefault="002F2741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sz w:val="24"/>
          <w:szCs w:val="24"/>
          <w:lang w:val="en-GB"/>
        </w:rPr>
        <w:t>Special actuator for bottle lifting system</w:t>
      </w:r>
      <w:r w:rsidR="004963E1" w:rsidRPr="00C1546B">
        <w:rPr>
          <w:rFonts w:ascii="Futura Lt BT" w:hAnsi="Futura Lt BT" w:cs="Times New Roman"/>
          <w:sz w:val="24"/>
          <w:szCs w:val="24"/>
          <w:lang w:val="en-GB"/>
        </w:rPr>
        <w:t xml:space="preserve">.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The sector calls for special actuators, often made of stainless steel</w:t>
      </w:r>
      <w:r w:rsidR="008077E4" w:rsidRPr="00C1546B">
        <w:rPr>
          <w:rFonts w:ascii="Futura Lt BT" w:hAnsi="Futura Lt BT" w:cs="Times New Roman"/>
          <w:sz w:val="24"/>
          <w:szCs w:val="24"/>
          <w:lang w:val="en-GB"/>
        </w:rPr>
        <w:t xml:space="preserve">. Alfa Meccanica,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of </w:t>
      </w:r>
      <w:r w:rsidR="008077E4" w:rsidRPr="00C1546B">
        <w:rPr>
          <w:rFonts w:ascii="Futura Lt BT" w:hAnsi="Futura Lt BT" w:cs="Times New Roman"/>
          <w:sz w:val="24"/>
          <w:szCs w:val="24"/>
          <w:lang w:val="en-GB"/>
        </w:rPr>
        <w:t>Metal Work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 Group</w:t>
      </w:r>
      <w:r w:rsidR="008077E4" w:rsidRPr="00C1546B">
        <w:rPr>
          <w:rFonts w:ascii="Futura Lt BT" w:hAnsi="Futura Lt BT" w:cs="Times New Roman"/>
          <w:sz w:val="24"/>
          <w:szCs w:val="24"/>
          <w:lang w:val="en-GB"/>
        </w:rPr>
        <w:t>,</w:t>
      </w:r>
      <w:r w:rsidR="004963E1" w:rsidRPr="00C1546B">
        <w:rPr>
          <w:rFonts w:ascii="Futura Lt BT" w:hAnsi="Futura Lt BT" w:cs="Times New Roman"/>
          <w:sz w:val="24"/>
          <w:szCs w:val="24"/>
          <w:lang w:val="en-GB"/>
        </w:rPr>
        <w:t xml:space="preserve">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is specialized in this product typology</w:t>
      </w:r>
      <w:r w:rsidR="004963E1" w:rsidRPr="00C1546B">
        <w:rPr>
          <w:rFonts w:ascii="Futura Lt BT" w:hAnsi="Futura Lt BT" w:cs="Times New Roman"/>
          <w:sz w:val="24"/>
          <w:szCs w:val="24"/>
          <w:lang w:val="en-GB"/>
        </w:rPr>
        <w:t>.</w:t>
      </w:r>
    </w:p>
    <w:p w:rsidR="004963E1" w:rsidRPr="00C1546B" w:rsidRDefault="004963E1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</w:p>
    <w:p w:rsidR="004963E1" w:rsidRPr="00C1546B" w:rsidRDefault="00EE3975" w:rsidP="003D167D">
      <w:pPr>
        <w:spacing w:after="0" w:line="240" w:lineRule="auto"/>
        <w:rPr>
          <w:rFonts w:ascii="Futura Lt BT" w:hAnsi="Futura Lt BT" w:cs="Times New Roman"/>
          <w:color w:val="FF0000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color w:val="FF0000"/>
          <w:sz w:val="24"/>
          <w:szCs w:val="24"/>
          <w:lang w:val="en-GB"/>
        </w:rPr>
        <w:t>Figura 6</w:t>
      </w:r>
      <w:r w:rsidR="00677E1F" w:rsidRPr="00C1546B">
        <w:rPr>
          <w:rFonts w:ascii="Futura Lt BT" w:hAnsi="Futura Lt BT" w:cs="Times New Roman"/>
          <w:color w:val="FF0000"/>
          <w:sz w:val="24"/>
          <w:szCs w:val="24"/>
          <w:lang w:val="en-GB"/>
        </w:rPr>
        <w:t xml:space="preserve"> </w:t>
      </w:r>
      <w:r w:rsidR="004963E1" w:rsidRPr="00C1546B">
        <w:rPr>
          <w:rFonts w:ascii="Futura Lt BT" w:hAnsi="Futura Lt BT" w:cs="Times New Roman"/>
          <w:color w:val="FF0000"/>
          <w:sz w:val="24"/>
          <w:szCs w:val="24"/>
          <w:lang w:val="en-GB"/>
        </w:rPr>
        <w:t>(cilindro Elettrico)</w:t>
      </w:r>
    </w:p>
    <w:p w:rsidR="008077E4" w:rsidRPr="00C1546B" w:rsidRDefault="002F2741" w:rsidP="003D167D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The cylinders of </w:t>
      </w:r>
      <w:r w:rsidR="004963E1" w:rsidRPr="00C1546B">
        <w:rPr>
          <w:rFonts w:ascii="Futura Lt BT" w:hAnsi="Futura Lt BT" w:cs="Times New Roman"/>
          <w:sz w:val="24"/>
          <w:szCs w:val="24"/>
          <w:lang w:val="en-GB"/>
        </w:rPr>
        <w:t>Elektro ISO15552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 series</w:t>
      </w:r>
      <w:r w:rsidR="004963E1" w:rsidRPr="00C1546B">
        <w:rPr>
          <w:rFonts w:ascii="Futura Lt BT" w:hAnsi="Futura Lt BT" w:cs="Times New Roman"/>
          <w:sz w:val="24"/>
          <w:szCs w:val="24"/>
          <w:lang w:val="en-GB"/>
        </w:rPr>
        <w:t xml:space="preserve">,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in the version with drive integrated with the </w:t>
      </w:r>
      <w:r w:rsidR="004963E1" w:rsidRPr="00C1546B">
        <w:rPr>
          <w:rFonts w:ascii="Futura Lt BT" w:hAnsi="Futura Lt BT" w:cs="Times New Roman"/>
          <w:sz w:val="24"/>
          <w:szCs w:val="24"/>
          <w:lang w:val="en-GB"/>
        </w:rPr>
        <w:t xml:space="preserve">motor,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 xml:space="preserve">are used for the </w:t>
      </w:r>
      <w:r w:rsidR="004963E1" w:rsidRPr="00C1546B">
        <w:rPr>
          <w:rFonts w:ascii="Futura Lt BT" w:hAnsi="Futura Lt BT" w:cs="Times New Roman"/>
          <w:sz w:val="24"/>
          <w:szCs w:val="24"/>
          <w:lang w:val="en-GB"/>
        </w:rPr>
        <w:t xml:space="preserve">filling </w:t>
      </w:r>
      <w:r w:rsidRPr="00C1546B">
        <w:rPr>
          <w:rFonts w:ascii="Futura Lt BT" w:hAnsi="Futura Lt BT" w:cs="Times New Roman"/>
          <w:sz w:val="24"/>
          <w:szCs w:val="24"/>
          <w:lang w:val="en-GB"/>
        </w:rPr>
        <w:t>of fruit juices that contain solid parts</w:t>
      </w:r>
      <w:r w:rsidR="00DB1EED" w:rsidRPr="00C1546B">
        <w:rPr>
          <w:rFonts w:ascii="Futura Lt BT" w:hAnsi="Futura Lt BT" w:cs="Times New Roman"/>
          <w:sz w:val="24"/>
          <w:szCs w:val="24"/>
          <w:lang w:val="en-GB"/>
        </w:rPr>
        <w:t>, too</w:t>
      </w:r>
      <w:r w:rsidR="004963E1" w:rsidRPr="00C1546B">
        <w:rPr>
          <w:rFonts w:ascii="Futura Lt BT" w:hAnsi="Futura Lt BT" w:cs="Times New Roman"/>
          <w:sz w:val="24"/>
          <w:szCs w:val="24"/>
          <w:lang w:val="en-GB"/>
        </w:rPr>
        <w:t>.</w:t>
      </w:r>
    </w:p>
    <w:p w:rsidR="00FD1838" w:rsidRPr="00C1546B" w:rsidRDefault="00FD1838">
      <w:pPr>
        <w:spacing w:after="0" w:line="240" w:lineRule="auto"/>
        <w:rPr>
          <w:rFonts w:ascii="Futura Lt BT" w:hAnsi="Futura Lt BT" w:cs="Times New Roman"/>
          <w:sz w:val="24"/>
          <w:szCs w:val="24"/>
          <w:lang w:val="en-GB"/>
        </w:rPr>
      </w:pPr>
      <w:bookmarkStart w:id="0" w:name="_GoBack"/>
      <w:bookmarkEnd w:id="0"/>
    </w:p>
    <w:sectPr w:rsidR="00FD1838" w:rsidRPr="00C1546B" w:rsidSect="003D167D">
      <w:pgSz w:w="11906" w:h="16838"/>
      <w:pgMar w:top="1985" w:right="1700" w:bottom="212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Md BT">
    <w:panose1 w:val="020B0802020204020204"/>
    <w:charset w:val="00"/>
    <w:family w:val="swiss"/>
    <w:pitch w:val="variable"/>
    <w:sig w:usb0="00000087" w:usb1="00000000" w:usb2="00000000" w:usb3="00000000" w:csb0="0000001B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2335AA"/>
    <w:multiLevelType w:val="hybridMultilevel"/>
    <w:tmpl w:val="CFB021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45135B"/>
    <w:multiLevelType w:val="hybridMultilevel"/>
    <w:tmpl w:val="57FCF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0AB"/>
    <w:rsid w:val="00072D8C"/>
    <w:rsid w:val="00080F69"/>
    <w:rsid w:val="000F0735"/>
    <w:rsid w:val="00132F2B"/>
    <w:rsid w:val="001467C0"/>
    <w:rsid w:val="00172053"/>
    <w:rsid w:val="001729ED"/>
    <w:rsid w:val="001760AB"/>
    <w:rsid w:val="00190828"/>
    <w:rsid w:val="001B0FAE"/>
    <w:rsid w:val="002000CE"/>
    <w:rsid w:val="00233DC8"/>
    <w:rsid w:val="002640F8"/>
    <w:rsid w:val="002A1DE7"/>
    <w:rsid w:val="002C65EF"/>
    <w:rsid w:val="002E5A54"/>
    <w:rsid w:val="002F0D86"/>
    <w:rsid w:val="002F2741"/>
    <w:rsid w:val="003163AF"/>
    <w:rsid w:val="003164EB"/>
    <w:rsid w:val="003301EE"/>
    <w:rsid w:val="0034418A"/>
    <w:rsid w:val="00371595"/>
    <w:rsid w:val="0038534E"/>
    <w:rsid w:val="003D167D"/>
    <w:rsid w:val="003F2147"/>
    <w:rsid w:val="00403E4E"/>
    <w:rsid w:val="004577BD"/>
    <w:rsid w:val="00461DF8"/>
    <w:rsid w:val="00461F87"/>
    <w:rsid w:val="004963E1"/>
    <w:rsid w:val="004F6676"/>
    <w:rsid w:val="00596AD1"/>
    <w:rsid w:val="006305A4"/>
    <w:rsid w:val="00646890"/>
    <w:rsid w:val="00677E1F"/>
    <w:rsid w:val="006B610B"/>
    <w:rsid w:val="00723E48"/>
    <w:rsid w:val="007721E9"/>
    <w:rsid w:val="007E53A0"/>
    <w:rsid w:val="008077E4"/>
    <w:rsid w:val="00820A3D"/>
    <w:rsid w:val="008E56A2"/>
    <w:rsid w:val="009162F8"/>
    <w:rsid w:val="009A16DC"/>
    <w:rsid w:val="009D15E3"/>
    <w:rsid w:val="00A03EF8"/>
    <w:rsid w:val="00A119F5"/>
    <w:rsid w:val="00A82F1D"/>
    <w:rsid w:val="00A84746"/>
    <w:rsid w:val="00AB2620"/>
    <w:rsid w:val="00AC5AAB"/>
    <w:rsid w:val="00AF73CE"/>
    <w:rsid w:val="00BB4F6E"/>
    <w:rsid w:val="00BB7748"/>
    <w:rsid w:val="00BE1617"/>
    <w:rsid w:val="00C1546B"/>
    <w:rsid w:val="00C53BD9"/>
    <w:rsid w:val="00C9076D"/>
    <w:rsid w:val="00CA51E4"/>
    <w:rsid w:val="00CB4969"/>
    <w:rsid w:val="00D137E6"/>
    <w:rsid w:val="00D84B57"/>
    <w:rsid w:val="00DA44E5"/>
    <w:rsid w:val="00DB1EED"/>
    <w:rsid w:val="00E00693"/>
    <w:rsid w:val="00E131BD"/>
    <w:rsid w:val="00E63155"/>
    <w:rsid w:val="00E67D99"/>
    <w:rsid w:val="00EE3975"/>
    <w:rsid w:val="00F07DB9"/>
    <w:rsid w:val="00F83009"/>
    <w:rsid w:val="00FA0681"/>
    <w:rsid w:val="00FD1838"/>
    <w:rsid w:val="00FE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C0CA1F0-CAC1-41EB-94B9-68320F4CF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000C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6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60A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772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07FC0B5-8B2D-4CB4-AF83-D02788B65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1526</Words>
  <Characters>8701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Giorgio Guzzoni</dc:creator>
  <cp:lastModifiedBy>Uff. Marketing</cp:lastModifiedBy>
  <cp:revision>2</cp:revision>
  <dcterms:created xsi:type="dcterms:W3CDTF">2015-11-23T09:25:00Z</dcterms:created>
  <dcterms:modified xsi:type="dcterms:W3CDTF">2015-11-23T09:25:00Z</dcterms:modified>
</cp:coreProperties>
</file>